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2993DB">
      <w:pPr>
        <w:jc w:val="center"/>
        <w:rPr>
          <w:rFonts w:hint="eastAsia" w:ascii="方正小标宋简体" w:hAnsi="宋体" w:eastAsia="方正小标宋简体"/>
          <w:b/>
          <w:bCs/>
          <w:sz w:val="36"/>
          <w:szCs w:val="36"/>
        </w:rPr>
      </w:pPr>
      <w:r>
        <w:rPr>
          <w:rFonts w:hint="eastAsia" w:ascii="方正小标宋简体" w:hAnsi="宋体" w:eastAsia="方正小标宋简体"/>
          <w:b/>
          <w:bCs/>
          <w:sz w:val="36"/>
          <w:szCs w:val="36"/>
        </w:rPr>
        <w:t>开放式框架协议供应商申请及入驻操作手册</w:t>
      </w:r>
    </w:p>
    <w:p w14:paraId="2952A4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highlight w:val="green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highlight w:val="green"/>
          <w:lang w:val="en-US" w:eastAsia="zh-CN"/>
        </w:rPr>
        <w:t>一、入驻须知</w:t>
      </w:r>
    </w:p>
    <w:p w14:paraId="713072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sz w:val="24"/>
          <w:szCs w:val="24"/>
          <w:highlight w:val="green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highlight w:val="green"/>
          <w:lang w:val="en-US" w:eastAsia="zh-CN"/>
        </w:rPr>
        <w:t>请各供应商在提交申请之前请先认真阅读以下要求：</w:t>
      </w:r>
    </w:p>
    <w:p w14:paraId="41CFDA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申请时需按征集文件要求提供响应文件（将资料整合在一个PDF文档上，在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红安县政府采购网上商城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框架协议维护页面一起上传，缺一不可）</w:t>
      </w:r>
    </w:p>
    <w:p w14:paraId="7E63DE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highlight w:val="yellow"/>
          <w:lang w:val="en-US" w:eastAsia="zh-CN"/>
        </w:rPr>
        <w:t>未按以上要求提交材料的，不予审核通过。同一问题3次仍未整改的，暂停入驻审核。</w:t>
      </w:r>
    </w:p>
    <w:p w14:paraId="4CE0A2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highlight w:val="green"/>
          <w:lang w:val="en-US" w:eastAsia="zh-CN"/>
        </w:rPr>
        <w:t>2.若贵司属于中小企业，请在入驻完成后，务必同时完成中小企业认证，否则采购人在下订单时找不到贵公司，导致订单响应失败。</w:t>
      </w:r>
    </w:p>
    <w:p w14:paraId="5ACA80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方正小标宋简体" w:hAnsi="方正小标宋简体" w:eastAsia="方正小标宋简体" w:cs="方正小标宋简体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3.因审核工作量较大，为保证审核工作稳步有序、公平公正开展，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暂定于每周一、周四集中组织审核，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请各供应商合理安排入驻申请时间，认真准备入驻申请资料。</w:t>
      </w:r>
    </w:p>
    <w:p w14:paraId="3BF217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highlight w:val="none"/>
          <w:lang w:val="en-US" w:eastAsia="zh-CN"/>
        </w:rPr>
        <w:t>二、操作手册</w:t>
      </w:r>
    </w:p>
    <w:p w14:paraId="2949E3A7">
      <w:pPr>
        <w:pStyle w:val="14"/>
        <w:numPr>
          <w:ilvl w:val="0"/>
          <w:numId w:val="0"/>
        </w:numPr>
        <w:spacing w:before="120"/>
        <w:outlineLvl w:val="1"/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请供应商认真阅读以下流程，务必按照要求完成每一个步骤的操作（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highlight w:val="yellow"/>
          <w:lang w:val="en-US" w:eastAsia="zh-CN"/>
        </w:rPr>
        <w:t>在您拨打咨询电话之前，请务必完整阅读完本操作手册。若再有问题，请电话咨询（采购中心：0713-5256733。技术支持：027-86620933。QQ群：1033437633）一个公司只加一位常用联系人，请勿多人联系。）：</w:t>
      </w:r>
    </w:p>
    <w:p w14:paraId="2C120C50">
      <w:pPr>
        <w:pStyle w:val="14"/>
        <w:numPr>
          <w:ilvl w:val="0"/>
          <w:numId w:val="0"/>
        </w:numPr>
        <w:spacing w:before="120"/>
        <w:outlineLvl w:val="1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  <w:lang w:val="en-US" w:eastAsia="zh-CN"/>
        </w:rPr>
        <w:t>1.</w:t>
      </w:r>
      <w:r>
        <w:rPr>
          <w:rFonts w:hint="eastAsia" w:ascii="宋体" w:hAnsi="宋体"/>
          <w:sz w:val="30"/>
          <w:szCs w:val="30"/>
        </w:rPr>
        <w:t>注册网上商城账号（已有商城账号跳过此步）</w:t>
      </w:r>
    </w:p>
    <w:p w14:paraId="17239D25">
      <w:pPr>
        <w:spacing w:line="400" w:lineRule="exact"/>
        <w:rPr>
          <w:rFonts w:ascii="宋体" w:hAnsi="宋体"/>
          <w:b/>
          <w:bCs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FF0000"/>
          <w:sz w:val="28"/>
          <w:szCs w:val="28"/>
        </w:rPr>
        <w:t>注意：已有网上商城账号，包括商城其他站点注册账号的，请跳过注册环节，直接登录开始入驻。</w:t>
      </w:r>
    </w:p>
    <w:p w14:paraId="3841938F">
      <w:pPr>
        <w:spacing w:line="360" w:lineRule="auto"/>
        <w:ind w:firstLine="560" w:firstLineChars="200"/>
        <w:rPr>
          <w:rFonts w:hint="eastAsia" w:ascii="宋体" w:hAnsi="宋体" w:cs="仿宋"/>
          <w:b/>
          <w:sz w:val="28"/>
          <w:szCs w:val="28"/>
        </w:rPr>
      </w:pPr>
      <w:r>
        <w:rPr>
          <w:rFonts w:hint="eastAsia" w:ascii="宋体" w:hAnsi="宋体" w:cs="仿宋"/>
          <w:b/>
          <w:sz w:val="28"/>
          <w:szCs w:val="28"/>
        </w:rPr>
        <w:t>步骤1、进入商城门户</w:t>
      </w:r>
    </w:p>
    <w:p w14:paraId="744EBFCB">
      <w:pPr>
        <w:spacing w:line="360" w:lineRule="auto"/>
        <w:ind w:firstLine="560" w:firstLineChars="200"/>
        <w:jc w:val="left"/>
        <w:rPr>
          <w:rFonts w:hint="eastAsia" w:ascii="宋体" w:hAnsi="宋体" w:eastAsia="宋体" w:cs="仿宋"/>
          <w:sz w:val="28"/>
          <w:szCs w:val="28"/>
          <w:lang w:val="en-US" w:eastAsia="zh-CN"/>
        </w:rPr>
      </w:pPr>
      <w:r>
        <w:rPr>
          <w:rFonts w:hint="eastAsia" w:ascii="宋体" w:hAnsi="宋体" w:cs="仿宋"/>
          <w:sz w:val="28"/>
          <w:szCs w:val="28"/>
        </w:rPr>
        <w:t>浏览器中直接输入</w:t>
      </w:r>
      <w:r>
        <w:rPr>
          <w:rFonts w:hint="eastAsia" w:ascii="宋体" w:hAnsi="宋体" w:cs="仿宋"/>
          <w:sz w:val="28"/>
          <w:szCs w:val="28"/>
          <w:lang w:val="en-US" w:eastAsia="zh-CN"/>
        </w:rPr>
        <w:t>网址：</w:t>
      </w:r>
    </w:p>
    <w:p w14:paraId="39C216BA">
      <w:pPr>
        <w:spacing w:line="360" w:lineRule="auto"/>
        <w:jc w:val="left"/>
        <w:rPr>
          <w:rFonts w:hint="eastAsia" w:ascii="宋体" w:hAnsi="宋体" w:cs="仿宋"/>
          <w:sz w:val="28"/>
          <w:szCs w:val="28"/>
        </w:rPr>
      </w:pPr>
      <w:r>
        <w:rPr>
          <w:rFonts w:ascii="宋体" w:hAnsi="宋体" w:cs="仿宋"/>
          <w:color w:val="0563C1"/>
          <w:sz w:val="28"/>
          <w:szCs w:val="28"/>
          <w:u w:val="single"/>
        </w:rPr>
        <w:fldChar w:fldCharType="begin"/>
      </w:r>
      <w:r>
        <w:rPr>
          <w:rFonts w:ascii="宋体" w:hAnsi="宋体" w:cs="仿宋"/>
          <w:color w:val="0563C1"/>
          <w:sz w:val="28"/>
          <w:szCs w:val="28"/>
          <w:u w:val="single"/>
        </w:rPr>
        <w:instrText xml:space="preserve"> HYPERLINK "https://wssc.hubeigp.gov.cn/upgrade/home?site_id=420500进入商城系统首页。" </w:instrText>
      </w:r>
      <w:r>
        <w:rPr>
          <w:rFonts w:ascii="宋体" w:hAnsi="宋体" w:cs="仿宋"/>
          <w:color w:val="0563C1"/>
          <w:sz w:val="28"/>
          <w:szCs w:val="28"/>
          <w:u w:val="single"/>
        </w:rPr>
        <w:fldChar w:fldCharType="separate"/>
      </w:r>
      <w:r>
        <w:rPr>
          <w:rFonts w:hint="eastAsia" w:ascii="宋体" w:hAnsi="宋体" w:cs="仿宋"/>
          <w:color w:val="0563C1"/>
          <w:sz w:val="28"/>
          <w:szCs w:val="28"/>
          <w:u w:val="single"/>
        </w:rPr>
        <w:t>https://wssc.hubeigp.gov.cn/upgrade/home?site_id=421122</w:t>
      </w:r>
      <w:r>
        <w:rPr>
          <w:rStyle w:val="8"/>
          <w:rFonts w:hint="eastAsia" w:asciiTheme="minorEastAsia" w:hAnsiTheme="minorEastAsia" w:cstheme="minorEastAsia"/>
          <w:sz w:val="24"/>
        </w:rPr>
        <w:br w:type="textWrapping"/>
      </w:r>
      <w:r>
        <w:rPr>
          <w:rFonts w:hint="eastAsia" w:ascii="宋体" w:hAnsi="宋体"/>
          <w:sz w:val="28"/>
          <w:szCs w:val="28"/>
        </w:rPr>
        <w:t>进入</w:t>
      </w:r>
      <w:r>
        <w:rPr>
          <w:rFonts w:hint="eastAsia" w:ascii="宋体" w:hAnsi="宋体"/>
          <w:sz w:val="28"/>
          <w:szCs w:val="28"/>
          <w:lang w:val="en-US" w:eastAsia="zh-CN"/>
        </w:rPr>
        <w:t>红安县政府采购网上商城</w:t>
      </w:r>
      <w:r>
        <w:rPr>
          <w:rFonts w:hint="eastAsia" w:ascii="宋体" w:hAnsi="宋体"/>
          <w:sz w:val="28"/>
          <w:szCs w:val="28"/>
        </w:rPr>
        <w:t>首页。</w:t>
      </w:r>
      <w:r>
        <w:rPr>
          <w:rFonts w:ascii="宋体" w:hAnsi="宋体" w:cs="仿宋"/>
          <w:color w:val="0563C1"/>
          <w:sz w:val="28"/>
          <w:szCs w:val="28"/>
          <w:u w:val="single"/>
        </w:rPr>
        <w:fldChar w:fldCharType="end"/>
      </w:r>
    </w:p>
    <w:p w14:paraId="57A2A2FE">
      <w:pPr>
        <w:spacing w:line="360" w:lineRule="auto"/>
        <w:ind w:firstLine="560" w:firstLineChars="200"/>
        <w:rPr>
          <w:rFonts w:hint="eastAsia" w:ascii="宋体" w:hAnsi="宋体" w:cs="仿宋"/>
          <w:b/>
          <w:sz w:val="28"/>
          <w:szCs w:val="28"/>
        </w:rPr>
      </w:pPr>
      <w:r>
        <w:rPr>
          <w:rFonts w:hint="eastAsia" w:ascii="宋体" w:hAnsi="宋体" w:cs="仿宋"/>
          <w:b/>
          <w:sz w:val="28"/>
          <w:szCs w:val="28"/>
        </w:rPr>
        <w:t>步骤</w:t>
      </w:r>
      <w:r>
        <w:rPr>
          <w:rFonts w:ascii="宋体" w:hAnsi="宋体" w:cs="仿宋"/>
          <w:b/>
          <w:sz w:val="28"/>
          <w:szCs w:val="28"/>
        </w:rPr>
        <w:t>2</w:t>
      </w:r>
      <w:r>
        <w:rPr>
          <w:rFonts w:hint="eastAsia" w:ascii="宋体" w:hAnsi="宋体" w:cs="仿宋"/>
          <w:b/>
          <w:sz w:val="28"/>
          <w:szCs w:val="28"/>
        </w:rPr>
        <w:t>、进入“供应商注册”页面</w:t>
      </w:r>
    </w:p>
    <w:p w14:paraId="3C1840AD">
      <w:pPr>
        <w:spacing w:line="360" w:lineRule="auto"/>
        <w:ind w:firstLine="560" w:firstLineChars="200"/>
        <w:jc w:val="left"/>
        <w:rPr>
          <w:rFonts w:hint="eastAsia" w:ascii="宋体" w:hAnsi="宋体"/>
          <w:sz w:val="28"/>
          <w:szCs w:val="28"/>
          <w:highlight w:val="yellow"/>
        </w:rPr>
      </w:pPr>
      <w:r>
        <w:rPr>
          <w:rFonts w:hint="eastAsia" w:ascii="宋体" w:hAnsi="宋体"/>
          <w:sz w:val="28"/>
          <w:szCs w:val="28"/>
        </w:rPr>
        <w:t>点击“供应商注册”，进入商城用户注册页面。</w:t>
      </w:r>
      <w:r>
        <w:rPr>
          <w:rFonts w:hint="eastAsia" w:ascii="宋体" w:hAnsi="宋体"/>
          <w:sz w:val="28"/>
          <w:szCs w:val="28"/>
          <w:highlight w:val="yellow"/>
        </w:rPr>
        <w:t>确认注册站点为“</w:t>
      </w:r>
      <w:r>
        <w:rPr>
          <w:rFonts w:hint="eastAsia" w:ascii="宋体" w:hAnsi="宋体"/>
          <w:sz w:val="28"/>
          <w:szCs w:val="28"/>
          <w:highlight w:val="yellow"/>
          <w:lang w:val="en-US" w:eastAsia="zh-CN"/>
        </w:rPr>
        <w:t>红安县</w:t>
      </w:r>
      <w:r>
        <w:rPr>
          <w:rFonts w:hint="eastAsia" w:ascii="宋体" w:hAnsi="宋体"/>
          <w:sz w:val="28"/>
          <w:szCs w:val="28"/>
          <w:highlight w:val="yellow"/>
        </w:rPr>
        <w:t>”。</w:t>
      </w:r>
    </w:p>
    <w:p w14:paraId="5D3B3882">
      <w:pPr>
        <w:spacing w:line="360" w:lineRule="auto"/>
        <w:ind w:firstLine="480" w:firstLineChars="200"/>
        <w:jc w:val="left"/>
        <w:rPr>
          <w:rFonts w:hint="eastAsia" w:ascii="宋体" w:hAnsi="宋体"/>
          <w:sz w:val="28"/>
          <w:szCs w:val="28"/>
          <w:highlight w:val="yellow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66030" cy="3548380"/>
            <wp:effectExtent l="0" t="0" r="8890" b="25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8D19FA">
      <w:pPr>
        <w:spacing w:line="360" w:lineRule="auto"/>
        <w:rPr>
          <w:rFonts w:hint="eastAsia" w:ascii="宋体" w:hAnsi="宋体"/>
          <w:sz w:val="28"/>
          <w:szCs w:val="28"/>
          <w:highlight w:val="yellow"/>
        </w:rPr>
      </w:pPr>
    </w:p>
    <w:p w14:paraId="10566293">
      <w:pPr>
        <w:wordWrap w:val="0"/>
        <w:ind w:firstLine="560" w:firstLineChars="200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步骤</w:t>
      </w:r>
      <w:r>
        <w:rPr>
          <w:rFonts w:ascii="宋体" w:hAnsi="宋体"/>
          <w:b/>
          <w:bCs/>
          <w:sz w:val="28"/>
          <w:szCs w:val="28"/>
        </w:rPr>
        <w:t>3</w:t>
      </w:r>
      <w:r>
        <w:rPr>
          <w:rFonts w:hint="eastAsia" w:ascii="宋体" w:hAnsi="宋体"/>
          <w:b/>
          <w:bCs/>
          <w:sz w:val="28"/>
          <w:szCs w:val="28"/>
        </w:rPr>
        <w:t>：录入注册信息</w:t>
      </w:r>
    </w:p>
    <w:p w14:paraId="742F6314">
      <w:pPr>
        <w:numPr>
          <w:ilvl w:val="0"/>
          <w:numId w:val="3"/>
        </w:numPr>
        <w:wordWrap w:val="0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【供应商用户信息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：录入供应商登录账号。</w:t>
      </w:r>
    </w:p>
    <w:p w14:paraId="5EF1ED9D">
      <w:pPr>
        <w:keepNext/>
        <w:wordWrap w:val="0"/>
        <w:ind w:firstLine="555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274945" cy="1518920"/>
            <wp:effectExtent l="0" t="0" r="13335" b="508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8CC6D">
      <w:pPr>
        <w:wordWrap w:val="0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②【供应商基本信息】：录入供应商基本工商信息。</w:t>
      </w:r>
    </w:p>
    <w:p w14:paraId="383A6D79">
      <w:pPr>
        <w:wordWrap w:val="0"/>
        <w:ind w:firstLine="840" w:firstLineChars="3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注意:</w:t>
      </w:r>
      <w:r>
        <w:rPr>
          <w:rFonts w:hint="eastAsia" w:ascii="宋体" w:hAnsi="宋体"/>
          <w:sz w:val="28"/>
          <w:szCs w:val="28"/>
        </w:rPr>
        <w:t>其中</w:t>
      </w:r>
      <w:r>
        <w:rPr>
          <w:rFonts w:hint="eastAsia" w:ascii="宋体" w:hAnsi="宋体"/>
          <w:b/>
          <w:bCs/>
          <w:sz w:val="28"/>
          <w:szCs w:val="28"/>
        </w:rPr>
        <w:t>“供应商名称”</w:t>
      </w:r>
      <w:r>
        <w:rPr>
          <w:rFonts w:hint="eastAsia" w:ascii="宋体" w:hAnsi="宋体"/>
          <w:sz w:val="28"/>
          <w:szCs w:val="28"/>
        </w:rPr>
        <w:t>指营业执照的工商登记名；提交注册信息前，请务必确认供应商名称和机构代码信息录入正确。</w:t>
      </w:r>
    </w:p>
    <w:p w14:paraId="0A71D8B1">
      <w:pPr>
        <w:wordWrap w:val="0"/>
        <w:ind w:firstLine="840" w:firstLineChars="3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若提示“供应商名称已存在”，则说明在商城存在注册申请，或已存在注册账号。请核实该情况，再行操作。</w:t>
      </w:r>
    </w:p>
    <w:p w14:paraId="0EA3A7E7">
      <w:pPr>
        <w:keepNext/>
        <w:wordWrap w:val="0"/>
        <w:rPr>
          <w:rFonts w:hint="eastAsia"/>
        </w:rPr>
      </w:pPr>
      <w:r>
        <w:drawing>
          <wp:inline distT="0" distB="0" distL="114300" distR="114300">
            <wp:extent cx="5280025" cy="1982470"/>
            <wp:effectExtent l="0" t="0" r="8255" b="139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5E9D8">
      <w:pPr>
        <w:wordWrap w:val="0"/>
        <w:ind w:left="210" w:leftChars="1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③【营业执照】：录入营业执照信息；并上传J</w:t>
      </w:r>
      <w:r>
        <w:rPr>
          <w:rFonts w:ascii="宋体" w:hAnsi="宋体"/>
          <w:sz w:val="28"/>
          <w:szCs w:val="28"/>
        </w:rPr>
        <w:t>PG</w:t>
      </w:r>
      <w:r>
        <w:rPr>
          <w:rFonts w:hint="eastAsia" w:ascii="宋体" w:hAnsi="宋体"/>
          <w:sz w:val="28"/>
          <w:szCs w:val="28"/>
        </w:rPr>
        <w:t>格式或P</w:t>
      </w:r>
      <w:r>
        <w:rPr>
          <w:rFonts w:ascii="宋体" w:hAnsi="宋体"/>
          <w:sz w:val="28"/>
          <w:szCs w:val="28"/>
        </w:rPr>
        <w:t>DF</w:t>
      </w:r>
      <w:r>
        <w:rPr>
          <w:rFonts w:hint="eastAsia" w:ascii="宋体" w:hAnsi="宋体"/>
          <w:sz w:val="28"/>
          <w:szCs w:val="28"/>
        </w:rPr>
        <w:t>格式的营业执照彩色扫描件，或电子营业执照进行备案。（勿要手机摄像）</w:t>
      </w:r>
      <w:r>
        <w:rPr>
          <w:rFonts w:ascii="宋体" w:hAnsi="宋体"/>
          <w:sz w:val="28"/>
          <w:szCs w:val="28"/>
        </w:rPr>
        <w:t xml:space="preserve"> </w:t>
      </w:r>
    </w:p>
    <w:p w14:paraId="431E81A7">
      <w:pPr>
        <w:wordWrap w:val="0"/>
        <w:ind w:left="210" w:leftChars="100"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注1：营业执照有效期限为“长期”的，有效截止日期往大的年份填写；建议填写2</w:t>
      </w:r>
      <w:r>
        <w:rPr>
          <w:rFonts w:ascii="宋体" w:hAnsi="宋体"/>
          <w:sz w:val="28"/>
          <w:szCs w:val="28"/>
        </w:rPr>
        <w:t>099</w:t>
      </w:r>
      <w:r>
        <w:rPr>
          <w:rFonts w:hint="eastAsia" w:ascii="宋体" w:hAnsi="宋体"/>
          <w:sz w:val="28"/>
          <w:szCs w:val="28"/>
        </w:rPr>
        <w:t>年。</w:t>
      </w:r>
    </w:p>
    <w:p w14:paraId="69AA82A7">
      <w:pPr>
        <w:wordWrap w:val="0"/>
        <w:ind w:left="210" w:leftChars="100" w:firstLine="5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注2：个体工商户注册资金填写为“1”即可。</w:t>
      </w:r>
    </w:p>
    <w:p w14:paraId="4B0A64F9">
      <w:pPr>
        <w:keepNext/>
        <w:wordWrap w:val="0"/>
        <w:ind w:left="210" w:leftChars="100"/>
      </w:pPr>
      <w:r>
        <w:drawing>
          <wp:inline distT="0" distB="0" distL="114300" distR="114300">
            <wp:extent cx="5274945" cy="2243455"/>
            <wp:effectExtent l="0" t="0" r="13335" b="1206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06322">
      <w:pPr>
        <w:wordWrap w:val="0"/>
        <w:ind w:firstLine="280" w:firstLineChars="1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④【提交申请】：确认注册信息录入完毕后，点击页面下方“提交按钮”，耐心等待审核。</w:t>
      </w:r>
    </w:p>
    <w:p w14:paraId="69086FA7">
      <w:pPr>
        <w:keepNext/>
        <w:ind w:firstLine="210" w:firstLineChars="100"/>
        <w:rPr>
          <w:rFonts w:hint="eastAsia" w:ascii="宋体" w:hAnsi="宋体"/>
          <w:b/>
          <w:bCs/>
          <w:sz w:val="28"/>
          <w:szCs w:val="28"/>
        </w:rPr>
      </w:pPr>
      <w:r>
        <w:drawing>
          <wp:inline distT="0" distB="0" distL="114300" distR="114300">
            <wp:extent cx="5278755" cy="622935"/>
            <wp:effectExtent l="0" t="0" r="9525" b="190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FF895">
      <w:pPr>
        <w:ind w:firstLine="280" w:firstLineChars="100"/>
        <w:rPr>
          <w:rFonts w:hint="eastAsia" w:ascii="宋体" w:hAnsi="宋体"/>
          <w:b/>
          <w:bCs/>
          <w:sz w:val="28"/>
          <w:szCs w:val="28"/>
        </w:rPr>
      </w:pPr>
    </w:p>
    <w:p w14:paraId="2BE83B37">
      <w:pPr>
        <w:ind w:firstLine="280" w:firstLineChars="100"/>
        <w:rPr>
          <w:rFonts w:hint="eastAsia" w:ascii="宋体" w:hAnsi="宋体" w:cs="仿宋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步骤</w:t>
      </w:r>
      <w:r>
        <w:rPr>
          <w:rFonts w:ascii="宋体" w:hAnsi="宋体"/>
          <w:b/>
          <w:bCs/>
          <w:sz w:val="28"/>
          <w:szCs w:val="28"/>
        </w:rPr>
        <w:t>4</w:t>
      </w:r>
      <w:r>
        <w:rPr>
          <w:rFonts w:hint="eastAsia" w:ascii="宋体" w:hAnsi="宋体"/>
          <w:b/>
          <w:bCs/>
          <w:sz w:val="28"/>
          <w:szCs w:val="28"/>
        </w:rPr>
        <w:t>：注册结果查询</w:t>
      </w:r>
    </w:p>
    <w:p w14:paraId="71F9B7B1">
      <w:pPr>
        <w:wordWrap w:val="0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注册信息提交后，可在</w:t>
      </w:r>
      <w:r>
        <w:rPr>
          <w:rFonts w:hint="eastAsia" w:ascii="宋体" w:hAnsi="宋体"/>
          <w:sz w:val="28"/>
          <w:szCs w:val="28"/>
          <w:highlight w:val="yellow"/>
          <w:lang w:val="en-US" w:eastAsia="zh-CN"/>
        </w:rPr>
        <w:t>红安县</w:t>
      </w:r>
      <w:r>
        <w:rPr>
          <w:rFonts w:hint="eastAsia" w:ascii="宋体" w:hAnsi="宋体"/>
          <w:sz w:val="28"/>
          <w:szCs w:val="28"/>
        </w:rPr>
        <w:t>商城门户首页，点击【商城账号注册状态】中，搜索查看审核结果。（</w:t>
      </w:r>
      <w:r>
        <w:rPr>
          <w:rFonts w:hint="eastAsia" w:ascii="宋体" w:hAnsi="宋体"/>
          <w:sz w:val="28"/>
          <w:szCs w:val="28"/>
          <w:highlight w:val="yellow"/>
        </w:rPr>
        <w:t>注意：只显示</w:t>
      </w:r>
      <w:r>
        <w:rPr>
          <w:rFonts w:hint="eastAsia" w:ascii="宋体" w:hAnsi="宋体"/>
          <w:sz w:val="28"/>
          <w:szCs w:val="28"/>
          <w:highlight w:val="yellow"/>
          <w:lang w:val="en-US" w:eastAsia="zh-CN"/>
        </w:rPr>
        <w:t>红安县</w:t>
      </w:r>
      <w:r>
        <w:rPr>
          <w:rFonts w:hint="eastAsia" w:ascii="宋体" w:hAnsi="宋体"/>
          <w:sz w:val="28"/>
          <w:szCs w:val="28"/>
          <w:highlight w:val="yellow"/>
        </w:rPr>
        <w:t>站点下提交的注册申请，非</w:t>
      </w:r>
      <w:r>
        <w:rPr>
          <w:rFonts w:hint="eastAsia" w:ascii="宋体" w:hAnsi="宋体"/>
          <w:sz w:val="28"/>
          <w:szCs w:val="28"/>
          <w:highlight w:val="yellow"/>
          <w:lang w:val="en-US" w:eastAsia="zh-CN"/>
        </w:rPr>
        <w:t>红安县</w:t>
      </w:r>
      <w:r>
        <w:rPr>
          <w:rFonts w:hint="eastAsia" w:ascii="宋体" w:hAnsi="宋体"/>
          <w:sz w:val="28"/>
          <w:szCs w:val="28"/>
          <w:highlight w:val="yellow"/>
        </w:rPr>
        <w:t>站点注册的申请，请前往相应站点查询。</w:t>
      </w:r>
      <w:r>
        <w:rPr>
          <w:rFonts w:hint="eastAsia" w:ascii="宋体" w:hAnsi="宋体"/>
          <w:sz w:val="28"/>
          <w:szCs w:val="28"/>
        </w:rPr>
        <w:t>）</w:t>
      </w:r>
    </w:p>
    <w:p w14:paraId="38F1F726">
      <w:pPr>
        <w:keepNext/>
        <w:wordWrap w:val="0"/>
        <w:rPr>
          <w:rFonts w:hint="eastAsia"/>
        </w:rPr>
      </w:pPr>
      <w:r>
        <w:drawing>
          <wp:inline distT="0" distB="0" distL="114300" distR="114300">
            <wp:extent cx="5750560" cy="2899410"/>
            <wp:effectExtent l="0" t="0" r="10160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4DEA">
      <w:pPr>
        <w:wordWrap w:val="0"/>
      </w:pPr>
    </w:p>
    <w:p w14:paraId="309AD4D0">
      <w:pPr>
        <w:wordWrap w:val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1、状态为【待审核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，注册申请提交成功，此时账号无法登陆，请耐心等待审核结果。</w:t>
      </w:r>
    </w:p>
    <w:p w14:paraId="587F563B">
      <w:pPr>
        <w:wordWrap w:val="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2、状态为【审核通过】，注册申请通过，可登陆商城进行相应操作</w:t>
      </w:r>
    </w:p>
    <w:p w14:paraId="3E4B978A">
      <w:pPr>
        <w:wordWrap w:val="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ascii="宋体" w:hAnsi="宋体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、状态为【审核退回】请“根据审核不通过原因”，用注册时录入的账号密码登陆，进行修改。</w:t>
      </w:r>
    </w:p>
    <w:p w14:paraId="52C63681">
      <w:pPr>
        <w:wordWrap w:val="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、未查询到注册申请：</w:t>
      </w:r>
    </w:p>
    <w:p w14:paraId="44118201">
      <w:pPr>
        <w:wordWrap w:val="0"/>
        <w:ind w:firstLine="280" w:firstLineChars="1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①请自行确认是否为</w:t>
      </w:r>
      <w:r>
        <w:rPr>
          <w:rFonts w:hint="eastAsia" w:ascii="宋体" w:hAnsi="宋体"/>
          <w:sz w:val="28"/>
          <w:szCs w:val="28"/>
          <w:lang w:val="en-US" w:eastAsia="zh-CN"/>
        </w:rPr>
        <w:t>红安</w:t>
      </w:r>
      <w:r>
        <w:rPr>
          <w:rFonts w:hint="eastAsia" w:ascii="宋体" w:hAnsi="宋体"/>
          <w:sz w:val="28"/>
          <w:szCs w:val="28"/>
        </w:rPr>
        <w:t>站点下的注册申请。</w:t>
      </w:r>
    </w:p>
    <w:p w14:paraId="7794B963">
      <w:pPr>
        <w:wordWrap w:val="0"/>
        <w:ind w:firstLine="280" w:firstLineChars="1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②或尝试重新注册，若提示“供应商名称被占用”，则说明在商城存在注册申请，或已存在注册账号。请核实该情况，再行操作。</w:t>
      </w:r>
    </w:p>
    <w:p w14:paraId="71062C14">
      <w:pPr>
        <w:jc w:val="center"/>
        <w:rPr>
          <w:rFonts w:hint="eastAsia" w:ascii="方正小标宋简体" w:hAnsi="宋体" w:eastAsia="方正小标宋简体"/>
          <w:b/>
          <w:bCs/>
          <w:sz w:val="36"/>
          <w:szCs w:val="36"/>
        </w:rPr>
      </w:pPr>
    </w:p>
    <w:p w14:paraId="231A0EE1">
      <w:pPr>
        <w:spacing w:line="240" w:lineRule="exact"/>
        <w:rPr>
          <w:rFonts w:ascii="宋体" w:hAnsi="宋体" w:eastAsia="宋体"/>
          <w:sz w:val="30"/>
          <w:szCs w:val="30"/>
        </w:rPr>
      </w:pPr>
    </w:p>
    <w:p w14:paraId="39B98ACE">
      <w:pPr>
        <w:ind w:firstLine="602" w:firstLineChars="200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  <w:lang w:val="en-US" w:eastAsia="zh-CN"/>
        </w:rPr>
        <w:t>二</w:t>
      </w:r>
      <w:r>
        <w:rPr>
          <w:rFonts w:hint="eastAsia" w:ascii="黑体" w:hAnsi="黑体" w:eastAsia="黑体"/>
          <w:b/>
          <w:bCs/>
          <w:sz w:val="30"/>
          <w:szCs w:val="30"/>
        </w:rPr>
        <w:t>、进入框架协议上传页面</w:t>
      </w:r>
    </w:p>
    <w:p w14:paraId="66F15EFF">
      <w:pPr>
        <w:ind w:firstLine="600" w:firstLineChars="200"/>
        <w:rPr>
          <w:rFonts w:hint="eastAsia"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1、登录网上商城，点击右上角“后台管理</w:t>
      </w:r>
      <w:r>
        <w:rPr>
          <w:rFonts w:ascii="宋体" w:hAnsi="宋体" w:eastAsia="宋体"/>
          <w:sz w:val="30"/>
          <w:szCs w:val="30"/>
        </w:rPr>
        <w:t>”</w:t>
      </w:r>
    </w:p>
    <w:p w14:paraId="4CF97D5C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749290" cy="3320415"/>
            <wp:effectExtent l="0" t="0" r="1143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E99C7">
      <w:pPr>
        <w:ind w:firstLine="600" w:firstLineChars="20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2、在左侧列表“框架协议管理</w:t>
      </w:r>
      <w:r>
        <w:rPr>
          <w:rFonts w:ascii="宋体" w:hAnsi="宋体" w:eastAsia="宋体"/>
          <w:sz w:val="30"/>
          <w:szCs w:val="30"/>
        </w:rPr>
        <w:t>”中选择“服务类框架协议签订”</w:t>
      </w:r>
      <w:r>
        <w:rPr>
          <w:rFonts w:hint="eastAsia" w:ascii="宋体" w:hAnsi="宋体" w:eastAsia="宋体"/>
          <w:sz w:val="30"/>
          <w:szCs w:val="30"/>
        </w:rPr>
        <w:t>：</w:t>
      </w:r>
    </w:p>
    <w:p w14:paraId="12E5C757">
      <w:pPr>
        <w:jc w:val="center"/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6219825" cy="3896995"/>
            <wp:effectExtent l="0" t="0" r="0" b="8255"/>
            <wp:docPr id="3" name="图片 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8376" cy="390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B2D0">
      <w:pPr>
        <w:ind w:firstLine="602" w:firstLineChars="200"/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</w:rPr>
        <w:t>二、签订框架协议</w:t>
      </w:r>
    </w:p>
    <w:p w14:paraId="7CE991C2"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 xml:space="preserve"> </w:t>
      </w:r>
      <w:r>
        <w:rPr>
          <w:rFonts w:ascii="宋体" w:hAnsi="宋体" w:eastAsia="宋体"/>
          <w:sz w:val="30"/>
          <w:szCs w:val="30"/>
        </w:rPr>
        <w:t xml:space="preserve">   1</w:t>
      </w:r>
      <w:r>
        <w:rPr>
          <w:rFonts w:hint="eastAsia" w:ascii="宋体" w:hAnsi="宋体" w:eastAsia="宋体"/>
          <w:sz w:val="30"/>
          <w:szCs w:val="30"/>
        </w:rPr>
        <w:t>、</w:t>
      </w:r>
      <w:r>
        <w:rPr>
          <w:rFonts w:ascii="宋体" w:hAnsi="宋体" w:eastAsia="宋体"/>
          <w:sz w:val="30"/>
          <w:szCs w:val="30"/>
        </w:rPr>
        <w:t>选择要签订的框架协议名称，点击“维护联系方式 ”</w:t>
      </w:r>
      <w:r>
        <w:rPr>
          <w:rFonts w:hint="eastAsia" w:ascii="宋体" w:hAnsi="宋体" w:eastAsia="宋体"/>
          <w:sz w:val="30"/>
          <w:szCs w:val="30"/>
        </w:rPr>
        <w:t>：</w:t>
      </w:r>
    </w:p>
    <w:p w14:paraId="6ADBC456"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756275" cy="2520950"/>
            <wp:effectExtent l="0" t="0" r="4445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9293">
      <w:pPr>
        <w:rPr>
          <w:rFonts w:ascii="宋体" w:hAnsi="宋体" w:eastAsia="宋体"/>
          <w:sz w:val="30"/>
          <w:szCs w:val="30"/>
        </w:rPr>
      </w:pPr>
    </w:p>
    <w:p w14:paraId="28A719B8"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 xml:space="preserve"> </w:t>
      </w:r>
      <w:r>
        <w:rPr>
          <w:rFonts w:ascii="宋体" w:hAnsi="宋体" w:eastAsia="宋体"/>
          <w:sz w:val="30"/>
          <w:szCs w:val="30"/>
        </w:rPr>
        <w:t xml:space="preserve">   2</w:t>
      </w:r>
      <w:r>
        <w:rPr>
          <w:rFonts w:hint="eastAsia" w:ascii="宋体" w:hAnsi="宋体" w:eastAsia="宋体"/>
          <w:sz w:val="30"/>
          <w:szCs w:val="30"/>
        </w:rPr>
        <w:t>、</w:t>
      </w:r>
      <w:r>
        <w:rPr>
          <w:rFonts w:ascii="宋体" w:hAnsi="宋体" w:eastAsia="宋体"/>
          <w:sz w:val="30"/>
          <w:szCs w:val="30"/>
        </w:rPr>
        <w:t>填写联系信息，增加资质信息</w:t>
      </w:r>
      <w:r>
        <w:rPr>
          <w:rFonts w:hint="eastAsia" w:ascii="宋体" w:hAnsi="宋体" w:eastAsia="宋体"/>
          <w:sz w:val="30"/>
          <w:szCs w:val="30"/>
        </w:rPr>
        <w:t>：</w:t>
      </w:r>
    </w:p>
    <w:p w14:paraId="65472D9F"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748655" cy="3008630"/>
            <wp:effectExtent l="0" t="0" r="12065" b="889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0F16C"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752465" cy="1837055"/>
            <wp:effectExtent l="0" t="0" r="8255" b="698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DDFEC">
      <w:pPr>
        <w:rPr>
          <w:rFonts w:ascii="宋体" w:hAnsi="宋体" w:eastAsia="宋体"/>
          <w:sz w:val="30"/>
          <w:szCs w:val="30"/>
        </w:rPr>
      </w:pPr>
    </w:p>
    <w:p w14:paraId="1A2B3804">
      <w:pPr>
        <w:numPr>
          <w:ilvl w:val="0"/>
          <w:numId w:val="4"/>
        </w:numPr>
        <w:ind w:left="600" w:leftChars="0" w:firstLine="0" w:firstLineChars="0"/>
        <w:rPr>
          <w:rFonts w:ascii="宋体" w:hAnsi="宋体" w:eastAsia="宋体"/>
          <w:sz w:val="30"/>
          <w:szCs w:val="30"/>
          <w:highlight w:val="none"/>
        </w:rPr>
      </w:pPr>
      <w:r>
        <w:rPr>
          <w:rFonts w:ascii="宋体" w:hAnsi="宋体" w:eastAsia="宋体"/>
          <w:sz w:val="30"/>
          <w:szCs w:val="30"/>
          <w:highlight w:val="none"/>
        </w:rPr>
        <w:t>维护报价内容：</w:t>
      </w:r>
      <w:r>
        <w:rPr>
          <w:rFonts w:hint="eastAsia" w:ascii="宋体" w:hAnsi="宋体" w:eastAsia="宋体"/>
          <w:sz w:val="30"/>
          <w:szCs w:val="30"/>
          <w:highlight w:val="none"/>
          <w:lang w:val="en-US" w:eastAsia="zh-CN"/>
        </w:rPr>
        <w:t>网络接入服务无需维护报价内容。</w:t>
      </w:r>
    </w:p>
    <w:p w14:paraId="73FA4679">
      <w:pPr>
        <w:jc w:val="center"/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749925" cy="2157730"/>
            <wp:effectExtent l="0" t="0" r="1079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CDBE1">
      <w:pPr>
        <w:jc w:val="center"/>
        <w:rPr>
          <w:rFonts w:ascii="宋体" w:hAnsi="宋体" w:eastAsia="宋体"/>
          <w:sz w:val="30"/>
          <w:szCs w:val="30"/>
        </w:rPr>
      </w:pPr>
    </w:p>
    <w:p w14:paraId="3196D67E">
      <w:pPr>
        <w:jc w:val="center"/>
        <w:rPr>
          <w:rFonts w:ascii="宋体" w:hAnsi="宋体" w:eastAsia="宋体"/>
          <w:sz w:val="30"/>
          <w:szCs w:val="30"/>
        </w:rPr>
      </w:pPr>
    </w:p>
    <w:p w14:paraId="181F1CCB">
      <w:pPr>
        <w:ind w:firstLine="600" w:firstLineChars="200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t>4、维护框架协议：</w:t>
      </w:r>
    </w:p>
    <w:p w14:paraId="252EAB02">
      <w:pPr>
        <w:ind w:firstLine="600" w:firstLineChars="20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点击“未维护</w:t>
      </w:r>
      <w:r>
        <w:rPr>
          <w:rFonts w:ascii="宋体" w:hAnsi="宋体" w:eastAsia="宋体"/>
          <w:sz w:val="30"/>
          <w:szCs w:val="30"/>
        </w:rPr>
        <w:t>-点击上传 ”，进入框架协议维护页面</w:t>
      </w:r>
    </w:p>
    <w:p w14:paraId="3F6E395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57545" cy="2094865"/>
            <wp:effectExtent l="0" t="0" r="317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07484">
      <w:pPr>
        <w:pStyle w:val="2"/>
        <w:numPr>
          <w:ilvl w:val="3"/>
          <w:numId w:val="0"/>
        </w:numPr>
        <w:ind w:leftChars="0"/>
      </w:pPr>
      <w:r>
        <w:drawing>
          <wp:inline distT="0" distB="0" distL="114300" distR="114300">
            <wp:extent cx="5748655" cy="2326005"/>
            <wp:effectExtent l="0" t="0" r="12065" b="57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53A4D">
      <w:pPr>
        <w:ind w:firstLine="723" w:firstLineChars="200"/>
        <w:rPr>
          <w:rFonts w:hint="eastAsia" w:ascii="宋体" w:hAnsi="宋体" w:eastAsia="宋体" w:cs="宋体"/>
          <w:b/>
          <w:bCs/>
          <w:sz w:val="36"/>
          <w:szCs w:val="36"/>
          <w:highlight w:val="green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highlight w:val="green"/>
          <w:lang w:val="en-US" w:eastAsia="zh-CN"/>
        </w:rPr>
        <w:t>在“上传框架协议”这里，上传响应文件，不需要查看以及下载，征集文件内含框架协议内容；将所有申请入驻资料整合在一个PDF文档上，加盖公章后扫描，上传。</w:t>
      </w:r>
    </w:p>
    <w:p w14:paraId="4F4A9327">
      <w:pPr>
        <w:ind w:firstLine="723" w:firstLineChars="200"/>
        <w:rPr>
          <w:rFonts w:hint="eastAsia" w:ascii="宋体" w:hAnsi="宋体" w:eastAsia="宋体" w:cs="宋体"/>
          <w:b/>
          <w:bCs/>
          <w:sz w:val="36"/>
          <w:szCs w:val="36"/>
          <w:highlight w:val="green"/>
          <w:lang w:val="en-US" w:eastAsia="zh-CN"/>
        </w:rPr>
      </w:pPr>
    </w:p>
    <w:p w14:paraId="3178992B">
      <w:pPr>
        <w:ind w:firstLine="723" w:firstLineChars="200"/>
        <w:rPr>
          <w:rFonts w:hint="eastAsia" w:ascii="宋体" w:hAnsi="宋体" w:eastAsia="宋体" w:cs="宋体"/>
          <w:b/>
          <w:bCs/>
          <w:sz w:val="36"/>
          <w:szCs w:val="36"/>
          <w:highlight w:val="green"/>
          <w:lang w:val="en-US" w:eastAsia="zh-CN"/>
        </w:rPr>
      </w:pPr>
    </w:p>
    <w:p w14:paraId="47CD63F1">
      <w:pPr>
        <w:ind w:firstLine="723" w:firstLineChars="200"/>
        <w:rPr>
          <w:rFonts w:hint="eastAsia" w:ascii="宋体" w:hAnsi="宋体" w:eastAsia="宋体" w:cs="宋体"/>
          <w:b/>
          <w:bCs/>
          <w:sz w:val="36"/>
          <w:szCs w:val="36"/>
          <w:highlight w:val="green"/>
          <w:lang w:val="en-US" w:eastAsia="zh-CN"/>
        </w:rPr>
      </w:pPr>
    </w:p>
    <w:p w14:paraId="22FDF300">
      <w:pPr>
        <w:ind w:firstLine="723" w:firstLineChars="200"/>
        <w:rPr>
          <w:rFonts w:hint="eastAsia" w:ascii="宋体" w:hAnsi="宋体" w:eastAsia="宋体" w:cs="宋体"/>
          <w:b/>
          <w:bCs/>
          <w:sz w:val="36"/>
          <w:szCs w:val="36"/>
          <w:highlight w:val="green"/>
          <w:lang w:val="en-US" w:eastAsia="zh-CN"/>
        </w:rPr>
      </w:pPr>
    </w:p>
    <w:p w14:paraId="7ABF3D64">
      <w:pPr>
        <w:ind w:firstLine="723" w:firstLineChars="200"/>
        <w:rPr>
          <w:rFonts w:hint="eastAsia" w:ascii="宋体" w:hAnsi="宋体" w:eastAsia="宋体" w:cs="宋体"/>
          <w:b/>
          <w:bCs/>
          <w:sz w:val="36"/>
          <w:szCs w:val="36"/>
          <w:highlight w:val="green"/>
          <w:lang w:val="en-US" w:eastAsia="zh-CN"/>
        </w:rPr>
      </w:pPr>
      <w:bookmarkStart w:id="0" w:name="_GoBack"/>
      <w:bookmarkEnd w:id="0"/>
    </w:p>
    <w:p w14:paraId="6ECBADCA"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 xml:space="preserve"> </w:t>
      </w:r>
      <w:r>
        <w:rPr>
          <w:rFonts w:ascii="宋体" w:hAnsi="宋体" w:eastAsia="宋体"/>
          <w:sz w:val="30"/>
          <w:szCs w:val="30"/>
        </w:rPr>
        <w:t xml:space="preserve">   5、查看框架协议审核状态</w:t>
      </w:r>
    </w:p>
    <w:p w14:paraId="52C094A4">
      <w:pPr>
        <w:jc w:val="center"/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758815" cy="1966595"/>
            <wp:effectExtent l="0" t="0" r="1905" b="146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3187D">
      <w:pPr>
        <w:ind w:firstLine="600" w:firstLineChars="20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若审核状态显示为“审核不通过”时，点击“操作</w:t>
      </w:r>
      <w:r>
        <w:rPr>
          <w:rFonts w:ascii="宋体" w:hAnsi="宋体" w:eastAsia="宋体"/>
          <w:sz w:val="30"/>
          <w:szCs w:val="30"/>
        </w:rPr>
        <w:t>-查看”，查看审核不通过理由根据审核不通过理由，进行相应修改后，点击“操作-重新提交”，直至状态为“审核通过”。</w:t>
      </w:r>
    </w:p>
    <w:p w14:paraId="481A208E">
      <w:pPr>
        <w:jc w:val="center"/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6158865" cy="2409825"/>
            <wp:effectExtent l="0" t="0" r="0" b="0"/>
            <wp:docPr id="20" name="图片 2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60863" cy="241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EF8A1">
      <w:pPr>
        <w:widowControl/>
        <w:jc w:val="left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br w:type="page"/>
      </w:r>
    </w:p>
    <w:p w14:paraId="4AC0587F">
      <w:pPr>
        <w:jc w:val="center"/>
        <w:rPr>
          <w:rFonts w:ascii="方正小标宋简体" w:hAnsi="宋体" w:eastAsia="方正小标宋简体"/>
          <w:b/>
          <w:bCs/>
          <w:sz w:val="36"/>
          <w:szCs w:val="36"/>
        </w:rPr>
      </w:pPr>
      <w:r>
        <w:rPr>
          <w:rFonts w:hint="eastAsia" w:ascii="方正小标宋简体" w:hAnsi="宋体" w:eastAsia="方正小标宋简体"/>
          <w:b/>
          <w:bCs/>
          <w:sz w:val="36"/>
          <w:szCs w:val="36"/>
        </w:rPr>
        <w:t>中小企业类型维护操作手册</w:t>
      </w:r>
    </w:p>
    <w:p w14:paraId="500FE298">
      <w:pPr>
        <w:rPr>
          <w:rFonts w:ascii="宋体" w:hAnsi="宋体" w:eastAsia="宋体"/>
          <w:sz w:val="30"/>
          <w:szCs w:val="30"/>
        </w:rPr>
      </w:pPr>
    </w:p>
    <w:p w14:paraId="0C74AEA0">
      <w:pPr>
        <w:ind w:firstLine="602" w:firstLineChars="200"/>
        <w:rPr>
          <w:rFonts w:ascii="黑体" w:hAnsi="黑体" w:eastAsia="黑体"/>
          <w:b/>
          <w:bCs/>
          <w:sz w:val="30"/>
          <w:szCs w:val="30"/>
        </w:rPr>
      </w:pPr>
      <w:r>
        <w:rPr>
          <w:rFonts w:ascii="黑体" w:hAnsi="黑体" w:eastAsia="黑体"/>
          <w:b/>
          <w:bCs/>
          <w:sz w:val="30"/>
          <w:szCs w:val="30"/>
        </w:rPr>
        <w:t>一、上传企业类型承诺函</w:t>
      </w:r>
      <w:r>
        <w:rPr>
          <w:rFonts w:hint="eastAsia" w:ascii="黑体" w:hAnsi="黑体" w:eastAsia="黑体"/>
          <w:b/>
          <w:bCs/>
          <w:sz w:val="30"/>
          <w:szCs w:val="30"/>
        </w:rPr>
        <w:t>：</w:t>
      </w:r>
    </w:p>
    <w:p w14:paraId="04799950">
      <w:pPr>
        <w:ind w:firstLine="602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  <w:highlight w:val="yellow"/>
        </w:rPr>
        <w:t>注意：在地市站点，只有网上商城当前年度的定点服务供应商可以操作。货物类品目的代理商均不能操作。</w:t>
      </w:r>
      <w:r>
        <w:rPr>
          <w:rFonts w:ascii="宋体" w:hAnsi="宋体" w:eastAsia="宋体"/>
          <w:sz w:val="30"/>
          <w:szCs w:val="30"/>
        </w:rPr>
        <w:t>审核工作由政府采购中心统一审核，审核通过后，平台下各个站点的相关入驻品目都将加挂中小微企业标识。</w:t>
      </w:r>
    </w:p>
    <w:p w14:paraId="0B26D239">
      <w:pPr>
        <w:widowControl/>
        <w:jc w:val="center"/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756910" cy="3247390"/>
            <wp:effectExtent l="0" t="0" r="3810" b="139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201B">
      <w:pPr>
        <w:ind w:firstLine="600" w:firstLineChars="200"/>
        <w:rPr>
          <w:rFonts w:ascii="宋体" w:hAnsi="宋体" w:eastAsia="宋体"/>
          <w:sz w:val="30"/>
          <w:szCs w:val="30"/>
        </w:rPr>
      </w:pPr>
    </w:p>
    <w:p w14:paraId="740FADDF">
      <w:pPr>
        <w:ind w:firstLine="600" w:firstLineChars="20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1、企业类型维护</w:t>
      </w:r>
    </w:p>
    <w:p w14:paraId="188E2F50">
      <w:pPr>
        <w:ind w:firstLine="600" w:firstLineChars="20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供应商登录成功后，点击右上角“后台管理</w:t>
      </w:r>
      <w:r>
        <w:rPr>
          <w:rFonts w:ascii="宋体" w:hAnsi="宋体" w:eastAsia="宋体"/>
          <w:sz w:val="30"/>
          <w:szCs w:val="30"/>
        </w:rPr>
        <w:t xml:space="preserve"> ”，进入供应商</w:t>
      </w:r>
    </w:p>
    <w:p w14:paraId="6E901B73"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后台界面；点击左侧“供应商后台</w:t>
      </w:r>
      <w:r>
        <w:rPr>
          <w:rFonts w:ascii="宋体" w:hAnsi="宋体" w:eastAsia="宋体"/>
          <w:sz w:val="30"/>
          <w:szCs w:val="30"/>
        </w:rPr>
        <w:t>-企业类型维护 ”；</w:t>
      </w:r>
    </w:p>
    <w:p w14:paraId="3B2E5285">
      <w:pPr>
        <w:jc w:val="center"/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269230" cy="1235710"/>
            <wp:effectExtent l="0" t="0" r="3810" b="13970"/>
            <wp:docPr id="23" name="图片 30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0" descr="图片包含 日程表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41C4C"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 xml:space="preserve"> </w:t>
      </w:r>
      <w:r>
        <w:rPr>
          <w:rFonts w:ascii="宋体" w:hAnsi="宋体" w:eastAsia="宋体"/>
          <w:sz w:val="30"/>
          <w:szCs w:val="30"/>
        </w:rPr>
        <w:t xml:space="preserve">   2</w:t>
      </w:r>
      <w:r>
        <w:rPr>
          <w:rFonts w:hint="eastAsia" w:ascii="宋体" w:hAnsi="宋体" w:eastAsia="宋体"/>
          <w:sz w:val="30"/>
          <w:szCs w:val="30"/>
        </w:rPr>
        <w:t>、点击“上传企业类型承诺函</w:t>
      </w:r>
      <w:r>
        <w:rPr>
          <w:rFonts w:ascii="宋体" w:hAnsi="宋体" w:eastAsia="宋体"/>
          <w:sz w:val="30"/>
          <w:szCs w:val="30"/>
        </w:rPr>
        <w:t xml:space="preserve"> ”按钮，进入企业类型承诺函上</w:t>
      </w:r>
      <w:r>
        <w:rPr>
          <w:rFonts w:hint="eastAsia" w:ascii="宋体" w:hAnsi="宋体" w:eastAsia="宋体"/>
          <w:sz w:val="30"/>
          <w:szCs w:val="30"/>
        </w:rPr>
        <w:t>传页面。</w:t>
      </w:r>
    </w:p>
    <w:p w14:paraId="089E4B57">
      <w:pPr>
        <w:jc w:val="center"/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272405" cy="1938655"/>
            <wp:effectExtent l="0" t="0" r="635" b="12065"/>
            <wp:docPr id="18" name="图片 3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83DDE"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 xml:space="preserve"> </w:t>
      </w:r>
      <w:r>
        <w:rPr>
          <w:rFonts w:ascii="宋体" w:hAnsi="宋体" w:eastAsia="宋体"/>
          <w:sz w:val="30"/>
          <w:szCs w:val="30"/>
        </w:rPr>
        <w:t xml:space="preserve">   </w:t>
      </w:r>
      <w:r>
        <w:rPr>
          <w:rFonts w:hint="eastAsia" w:ascii="宋体" w:hAnsi="宋体" w:eastAsia="宋体"/>
          <w:sz w:val="30"/>
          <w:szCs w:val="30"/>
        </w:rPr>
        <w:t>在操作之前，请仔细阅读企业划分标准，并依据划分标准选</w:t>
      </w:r>
      <w:r>
        <w:rPr>
          <w:rFonts w:ascii="宋体" w:hAnsi="宋体" w:eastAsia="宋体"/>
          <w:sz w:val="30"/>
          <w:szCs w:val="30"/>
        </w:rPr>
        <w:t>择</w:t>
      </w:r>
      <w:r>
        <w:rPr>
          <w:rFonts w:hint="eastAsia" w:ascii="宋体" w:hAnsi="宋体" w:eastAsia="宋体"/>
          <w:sz w:val="30"/>
          <w:szCs w:val="30"/>
        </w:rPr>
        <w:t>公司的企业类型。</w:t>
      </w:r>
    </w:p>
    <w:p w14:paraId="71A2B886">
      <w:pPr>
        <w:jc w:val="center"/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268595" cy="2101215"/>
            <wp:effectExtent l="0" t="0" r="4445" b="1905"/>
            <wp:docPr id="2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BA98">
      <w:pPr>
        <w:jc w:val="center"/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269865" cy="2124075"/>
            <wp:effectExtent l="0" t="0" r="3175" b="9525"/>
            <wp:docPr id="26" name="图片 3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41ECB"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 xml:space="preserve"> </w:t>
      </w:r>
      <w:r>
        <w:rPr>
          <w:rFonts w:ascii="宋体" w:hAnsi="宋体" w:eastAsia="宋体"/>
          <w:sz w:val="30"/>
          <w:szCs w:val="30"/>
        </w:rPr>
        <w:t xml:space="preserve">   3</w:t>
      </w:r>
      <w:r>
        <w:rPr>
          <w:rFonts w:hint="eastAsia" w:ascii="宋体" w:hAnsi="宋体" w:eastAsia="宋体"/>
          <w:sz w:val="30"/>
          <w:szCs w:val="30"/>
        </w:rPr>
        <w:t>、选择完企业类型之后，点击“填写企业类型承诺书</w:t>
      </w:r>
      <w:r>
        <w:rPr>
          <w:rFonts w:ascii="宋体" w:hAnsi="宋体" w:eastAsia="宋体"/>
          <w:sz w:val="30"/>
          <w:szCs w:val="30"/>
        </w:rPr>
        <w:t>”，如实填</w:t>
      </w:r>
      <w:r>
        <w:rPr>
          <w:rFonts w:hint="eastAsia" w:ascii="宋体" w:hAnsi="宋体" w:eastAsia="宋体"/>
          <w:sz w:val="30"/>
          <w:szCs w:val="30"/>
        </w:rPr>
        <w:t>写公司经营情况，填写完毕后保存，即可下载企业类型承诺函。下载的企业类型承诺函需打印、加盖公章、扫描成</w:t>
      </w:r>
      <w:r>
        <w:rPr>
          <w:rFonts w:ascii="宋体" w:hAnsi="宋体" w:eastAsia="宋体"/>
          <w:sz w:val="30"/>
          <w:szCs w:val="30"/>
        </w:rPr>
        <w:t xml:space="preserve"> PDF</w:t>
      </w:r>
      <w:r>
        <w:rPr>
          <w:rFonts w:hint="eastAsia" w:ascii="宋体" w:hAnsi="宋体" w:eastAsia="宋体"/>
          <w:sz w:val="30"/>
          <w:szCs w:val="30"/>
        </w:rPr>
        <w:t>文件后点击“上传企业类型承诺函</w:t>
      </w:r>
      <w:r>
        <w:rPr>
          <w:rFonts w:ascii="宋体" w:hAnsi="宋体" w:eastAsia="宋体"/>
          <w:sz w:val="30"/>
          <w:szCs w:val="30"/>
        </w:rPr>
        <w:t>”上传至系统中。</w:t>
      </w:r>
    </w:p>
    <w:p w14:paraId="726D61AF">
      <w:pPr>
        <w:jc w:val="center"/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273040" cy="2206625"/>
            <wp:effectExtent l="0" t="0" r="0" b="3175"/>
            <wp:docPr id="27" name="图片 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25BC"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 xml:space="preserve"> </w:t>
      </w:r>
      <w:r>
        <w:rPr>
          <w:rFonts w:ascii="宋体" w:hAnsi="宋体" w:eastAsia="宋体"/>
          <w:sz w:val="30"/>
          <w:szCs w:val="30"/>
        </w:rPr>
        <w:t xml:space="preserve">   4</w:t>
      </w:r>
      <w:r>
        <w:rPr>
          <w:rFonts w:hint="eastAsia" w:ascii="宋体" w:hAnsi="宋体" w:eastAsia="宋体"/>
          <w:sz w:val="30"/>
          <w:szCs w:val="30"/>
        </w:rPr>
        <w:t>、上传完毕后，点击“提交审核</w:t>
      </w:r>
      <w:r>
        <w:rPr>
          <w:rFonts w:ascii="宋体" w:hAnsi="宋体" w:eastAsia="宋体"/>
          <w:sz w:val="30"/>
          <w:szCs w:val="30"/>
        </w:rPr>
        <w:t>”按钮。</w:t>
      </w:r>
      <w:r>
        <w:rPr>
          <w:rFonts w:hint="eastAsia" w:ascii="宋体" w:hAnsi="宋体" w:eastAsia="宋体"/>
          <w:sz w:val="30"/>
          <w:szCs w:val="30"/>
        </w:rPr>
        <w:t>采购中心</w:t>
      </w:r>
      <w:r>
        <w:rPr>
          <w:rFonts w:ascii="宋体" w:hAnsi="宋体" w:eastAsia="宋体"/>
          <w:sz w:val="30"/>
          <w:szCs w:val="30"/>
        </w:rPr>
        <w:t>在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1/3</w:t>
      </w:r>
      <w:r>
        <w:rPr>
          <w:rFonts w:ascii="宋体" w:hAnsi="宋体" w:eastAsia="宋体"/>
          <w:sz w:val="30"/>
          <w:szCs w:val="30"/>
        </w:rPr>
        <w:t>个工作</w:t>
      </w:r>
      <w:r>
        <w:rPr>
          <w:rFonts w:hint="eastAsia" w:ascii="宋体" w:hAnsi="宋体" w:eastAsia="宋体"/>
          <w:sz w:val="30"/>
          <w:szCs w:val="30"/>
        </w:rPr>
        <w:t>日内审核完毕。</w:t>
      </w:r>
    </w:p>
    <w:p w14:paraId="636CF76A">
      <w:pPr>
        <w:rPr>
          <w:rFonts w:ascii="宋体" w:hAnsi="宋体" w:eastAsia="宋体"/>
          <w:sz w:val="30"/>
          <w:szCs w:val="30"/>
        </w:rPr>
      </w:pPr>
    </w:p>
    <w:p w14:paraId="5D4289C1"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 xml:space="preserve"> </w:t>
      </w:r>
      <w:r>
        <w:rPr>
          <w:rFonts w:ascii="宋体" w:hAnsi="宋体" w:eastAsia="宋体"/>
          <w:sz w:val="30"/>
          <w:szCs w:val="30"/>
        </w:rPr>
        <w:t xml:space="preserve">   </w:t>
      </w:r>
      <w:r>
        <w:rPr>
          <w:rFonts w:hint="eastAsia" w:ascii="黑体" w:hAnsi="黑体" w:eastAsia="黑体"/>
          <w:b/>
          <w:bCs/>
          <w:sz w:val="30"/>
          <w:szCs w:val="30"/>
        </w:rPr>
        <w:t>二、上传残疾人福利性单位承诺函</w:t>
      </w:r>
      <w:r>
        <w:rPr>
          <w:rFonts w:hint="eastAsia" w:ascii="宋体" w:hAnsi="宋体" w:eastAsia="宋体"/>
          <w:sz w:val="30"/>
          <w:szCs w:val="30"/>
        </w:rPr>
        <w:t>（非残疾人福利性单位此项忽然，不需上传）</w:t>
      </w:r>
    </w:p>
    <w:p w14:paraId="04B4E6C4">
      <w:pPr>
        <w:ind w:firstLine="615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  <w:highlight w:val="yellow"/>
        </w:rPr>
        <w:t>注意：在地市站点，只有网上商城当前年度的定点服务供应商可以操作。货物类品目的代理商均不能操作。</w:t>
      </w:r>
    </w:p>
    <w:p w14:paraId="65D3EEB7">
      <w:pPr>
        <w:ind w:firstLine="615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1、点击右上角“后台管理”进入后台管理页面；</w:t>
      </w:r>
    </w:p>
    <w:p w14:paraId="043BC46E">
      <w:pPr>
        <w:ind w:firstLine="600" w:firstLineChars="200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t>2</w:t>
      </w:r>
      <w:r>
        <w:rPr>
          <w:rFonts w:hint="eastAsia" w:ascii="宋体" w:hAnsi="宋体" w:eastAsia="宋体"/>
          <w:sz w:val="30"/>
          <w:szCs w:val="30"/>
        </w:rPr>
        <w:t>、点击左侧“供应商后台</w:t>
      </w:r>
      <w:r>
        <w:rPr>
          <w:rFonts w:ascii="宋体" w:hAnsi="宋体" w:eastAsia="宋体"/>
          <w:sz w:val="30"/>
          <w:szCs w:val="30"/>
        </w:rPr>
        <w:t>-企业类型维护 ”；</w:t>
      </w:r>
    </w:p>
    <w:p w14:paraId="794CA61B">
      <w:pPr>
        <w:jc w:val="center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drawing>
          <wp:inline distT="0" distB="0" distL="0" distR="0">
            <wp:extent cx="5267325" cy="1237615"/>
            <wp:effectExtent l="0" t="0" r="9525" b="635"/>
            <wp:docPr id="16256510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51062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4EE6E">
      <w:pPr>
        <w:rPr>
          <w:rFonts w:ascii="宋体" w:hAnsi="宋体" w:eastAsia="宋体"/>
          <w:sz w:val="30"/>
          <w:szCs w:val="30"/>
        </w:rPr>
      </w:pPr>
    </w:p>
    <w:p w14:paraId="7C2E008D">
      <w:pPr>
        <w:rPr>
          <w:rFonts w:ascii="宋体" w:hAnsi="宋体" w:eastAsia="宋体"/>
          <w:sz w:val="30"/>
          <w:szCs w:val="30"/>
        </w:rPr>
      </w:pPr>
    </w:p>
    <w:p w14:paraId="7A4589D8"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 xml:space="preserve"> </w:t>
      </w:r>
      <w:r>
        <w:rPr>
          <w:rFonts w:ascii="宋体" w:hAnsi="宋体" w:eastAsia="宋体"/>
          <w:sz w:val="30"/>
          <w:szCs w:val="30"/>
        </w:rPr>
        <w:t xml:space="preserve">   3</w:t>
      </w:r>
      <w:r>
        <w:rPr>
          <w:rFonts w:hint="eastAsia" w:ascii="宋体" w:hAnsi="宋体" w:eastAsia="宋体"/>
          <w:sz w:val="30"/>
          <w:szCs w:val="30"/>
        </w:rPr>
        <w:t>、点击“上传残疾人福利性单位承诺函</w:t>
      </w:r>
      <w:r>
        <w:rPr>
          <w:rFonts w:ascii="宋体" w:hAnsi="宋体" w:eastAsia="宋体"/>
          <w:sz w:val="30"/>
          <w:szCs w:val="30"/>
        </w:rPr>
        <w:t>”按钮，进入残疾人福利</w:t>
      </w:r>
      <w:r>
        <w:rPr>
          <w:rFonts w:hint="eastAsia" w:ascii="宋体" w:hAnsi="宋体" w:eastAsia="宋体"/>
          <w:sz w:val="30"/>
          <w:szCs w:val="30"/>
        </w:rPr>
        <w:t>性单位承诺上传页面。</w:t>
      </w:r>
    </w:p>
    <w:p w14:paraId="462D99D1">
      <w:pPr>
        <w:jc w:val="center"/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273040" cy="2026920"/>
            <wp:effectExtent l="0" t="0" r="0" b="0"/>
            <wp:docPr id="42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DFF6A">
      <w:pPr>
        <w:rPr>
          <w:rFonts w:ascii="宋体" w:hAnsi="宋体" w:eastAsia="宋体"/>
          <w:sz w:val="30"/>
          <w:szCs w:val="30"/>
        </w:rPr>
      </w:pPr>
    </w:p>
    <w:p w14:paraId="23CE6ACE">
      <w:pPr>
        <w:ind w:firstLine="600" w:firstLineChars="20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4、勾选“是否残疾人福利性单位</w:t>
      </w:r>
      <w:r>
        <w:rPr>
          <w:rFonts w:ascii="宋体" w:hAnsi="宋体" w:eastAsia="宋体"/>
          <w:sz w:val="30"/>
          <w:szCs w:val="30"/>
        </w:rPr>
        <w:t>”，将会弹出查看、下载、上传残疾人福利性单位承诺函按钮，将承诺函下载打印并加盖公章后扫描成标准PDF格式，点击“上传残疾人福利性单位承</w:t>
      </w:r>
      <w:r>
        <w:rPr>
          <w:rFonts w:hint="eastAsia" w:ascii="宋体" w:hAnsi="宋体" w:eastAsia="宋体"/>
          <w:sz w:val="30"/>
          <w:szCs w:val="30"/>
        </w:rPr>
        <w:t>诺函”按钮，上传文件。</w:t>
      </w:r>
    </w:p>
    <w:p w14:paraId="0A4DA2D5">
      <w:pPr>
        <w:jc w:val="center"/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272405" cy="1318260"/>
            <wp:effectExtent l="0" t="0" r="635" b="7620"/>
            <wp:docPr id="45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AA1A">
      <w:pPr>
        <w:jc w:val="center"/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266055" cy="1254125"/>
            <wp:effectExtent l="0" t="0" r="6985" b="10795"/>
            <wp:docPr id="46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FA88F"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 xml:space="preserve"> </w:t>
      </w:r>
      <w:r>
        <w:rPr>
          <w:rFonts w:ascii="宋体" w:hAnsi="宋体" w:eastAsia="宋体"/>
          <w:sz w:val="30"/>
          <w:szCs w:val="30"/>
        </w:rPr>
        <w:t xml:space="preserve">   5</w:t>
      </w:r>
      <w:r>
        <w:rPr>
          <w:rFonts w:hint="eastAsia" w:ascii="宋体" w:hAnsi="宋体" w:eastAsia="宋体"/>
          <w:sz w:val="30"/>
          <w:szCs w:val="30"/>
        </w:rPr>
        <w:t>、上传完毕后，点击“提交审核</w:t>
      </w:r>
      <w:r>
        <w:rPr>
          <w:rFonts w:ascii="宋体" w:hAnsi="宋体" w:eastAsia="宋体"/>
          <w:sz w:val="30"/>
          <w:szCs w:val="30"/>
        </w:rPr>
        <w:t>”按钮。</w:t>
      </w:r>
      <w:r>
        <w:rPr>
          <w:rFonts w:hint="eastAsia" w:ascii="宋体" w:hAnsi="宋体" w:eastAsia="宋体"/>
          <w:sz w:val="30"/>
          <w:szCs w:val="30"/>
        </w:rPr>
        <w:t>采购中心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集中核对</w:t>
      </w:r>
      <w:r>
        <w:rPr>
          <w:rFonts w:hint="eastAsia" w:ascii="宋体" w:hAnsi="宋体" w:eastAsia="宋体"/>
          <w:sz w:val="30"/>
          <w:szCs w:val="30"/>
        </w:rPr>
        <w:t>。</w:t>
      </w:r>
    </w:p>
    <w:p w14:paraId="17729D83">
      <w:pPr>
        <w:rPr>
          <w:rFonts w:ascii="宋体" w:hAnsi="宋体" w:eastAsia="宋体"/>
          <w:sz w:val="30"/>
          <w:szCs w:val="30"/>
        </w:rPr>
      </w:pPr>
    </w:p>
    <w:p w14:paraId="6F96FE36">
      <w:pPr>
        <w:jc w:val="center"/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908040" cy="1595755"/>
            <wp:effectExtent l="0" t="0" r="0" b="4445"/>
            <wp:docPr id="47" name="图片 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4086" cy="160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384F0">
      <w:pPr>
        <w:rPr>
          <w:rFonts w:ascii="宋体" w:hAnsi="宋体" w:eastAsia="宋体"/>
          <w:sz w:val="30"/>
          <w:szCs w:val="30"/>
        </w:rPr>
      </w:pPr>
    </w:p>
    <w:p w14:paraId="45945D24">
      <w:pPr>
        <w:rPr>
          <w:rFonts w:ascii="黑体" w:hAnsi="黑体" w:eastAsia="黑体"/>
          <w:b/>
          <w:bCs/>
          <w:sz w:val="30"/>
          <w:szCs w:val="30"/>
        </w:rPr>
      </w:pPr>
      <w:r>
        <w:rPr>
          <w:rFonts w:hint="eastAsia" w:ascii="黑体" w:hAnsi="黑体" w:eastAsia="黑体"/>
          <w:b/>
          <w:bCs/>
          <w:sz w:val="30"/>
          <w:szCs w:val="30"/>
        </w:rPr>
        <w:t xml:space="preserve"> </w:t>
      </w:r>
      <w:r>
        <w:rPr>
          <w:rFonts w:ascii="黑体" w:hAnsi="黑体" w:eastAsia="黑体"/>
          <w:b/>
          <w:bCs/>
          <w:sz w:val="30"/>
          <w:szCs w:val="30"/>
        </w:rPr>
        <w:t xml:space="preserve">   </w:t>
      </w:r>
      <w:r>
        <w:rPr>
          <w:rFonts w:hint="eastAsia" w:ascii="黑体" w:hAnsi="黑体" w:eastAsia="黑体"/>
          <w:b/>
          <w:bCs/>
          <w:sz w:val="30"/>
          <w:szCs w:val="30"/>
        </w:rPr>
        <w:t>三、查看审核结果</w:t>
      </w:r>
    </w:p>
    <w:p w14:paraId="22509485">
      <w:pPr>
        <w:ind w:firstLine="600" w:firstLineChars="200"/>
        <w:rPr>
          <w:rFonts w:hint="eastAsia" w:ascii="宋体" w:hAnsi="宋体" w:eastAsia="宋体"/>
          <w:sz w:val="30"/>
          <w:szCs w:val="30"/>
          <w:lang w:eastAsia="zh-CN"/>
        </w:rPr>
      </w:pPr>
      <w:r>
        <w:rPr>
          <w:rFonts w:hint="eastAsia" w:ascii="宋体" w:hAnsi="宋体" w:eastAsia="宋体"/>
          <w:sz w:val="30"/>
          <w:szCs w:val="30"/>
        </w:rPr>
        <w:t>点击“企业类型维护</w:t>
      </w:r>
      <w:r>
        <w:rPr>
          <w:rFonts w:ascii="宋体" w:hAnsi="宋体" w:eastAsia="宋体"/>
          <w:sz w:val="30"/>
          <w:szCs w:val="30"/>
        </w:rPr>
        <w:t>”即可查看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核对</w:t>
      </w:r>
      <w:r>
        <w:rPr>
          <w:rFonts w:ascii="宋体" w:hAnsi="宋体" w:eastAsia="宋体"/>
          <w:sz w:val="30"/>
          <w:szCs w:val="30"/>
        </w:rPr>
        <w:t>状态及结果</w:t>
      </w:r>
      <w:r>
        <w:rPr>
          <w:rFonts w:hint="eastAsia" w:ascii="宋体" w:hAnsi="宋体" w:eastAsia="宋体"/>
          <w:sz w:val="30"/>
          <w:szCs w:val="30"/>
          <w:lang w:eastAsia="zh-CN"/>
        </w:rPr>
        <w:t>。</w:t>
      </w:r>
    </w:p>
    <w:p w14:paraId="2AB5B46D"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114300" distR="114300">
            <wp:extent cx="5270500" cy="2459355"/>
            <wp:effectExtent l="0" t="0" r="2540" b="9525"/>
            <wp:docPr id="50" name="图片 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7C952">
      <w:pPr>
        <w:rPr>
          <w:rFonts w:ascii="宋体" w:hAnsi="宋体" w:eastAsia="宋体"/>
          <w:sz w:val="30"/>
          <w:szCs w:val="30"/>
        </w:rPr>
      </w:pPr>
    </w:p>
    <w:p w14:paraId="0351ACE7">
      <w:pPr>
        <w:rPr>
          <w:rFonts w:ascii="宋体" w:hAnsi="宋体" w:eastAsia="宋体"/>
          <w:sz w:val="30"/>
          <w:szCs w:val="30"/>
        </w:rPr>
      </w:pPr>
    </w:p>
    <w:p w14:paraId="720B81FB">
      <w:pPr>
        <w:rPr>
          <w:rFonts w:ascii="宋体" w:hAnsi="宋体" w:eastAsia="宋体"/>
          <w:sz w:val="30"/>
          <w:szCs w:val="30"/>
        </w:rPr>
      </w:pPr>
    </w:p>
    <w:p w14:paraId="0D1DCF2E">
      <w:pPr>
        <w:rPr>
          <w:rFonts w:ascii="宋体" w:hAnsi="宋体" w:eastAsia="宋体"/>
          <w:sz w:val="30"/>
          <w:szCs w:val="30"/>
        </w:rPr>
      </w:pPr>
    </w:p>
    <w:p w14:paraId="1A3EB3A1">
      <w:pPr>
        <w:rPr>
          <w:rFonts w:ascii="宋体" w:hAnsi="宋体" w:eastAsia="宋体"/>
          <w:sz w:val="30"/>
          <w:szCs w:val="30"/>
        </w:rPr>
      </w:pPr>
    </w:p>
    <w:p w14:paraId="6106CA3F">
      <w:pPr>
        <w:rPr>
          <w:rFonts w:ascii="宋体" w:hAnsi="宋体" w:eastAsia="宋体"/>
          <w:sz w:val="30"/>
          <w:szCs w:val="30"/>
        </w:rPr>
      </w:pPr>
    </w:p>
    <w:p w14:paraId="2AB995F7">
      <w:pPr>
        <w:rPr>
          <w:rFonts w:ascii="宋体" w:hAnsi="宋体" w:eastAsia="宋体"/>
          <w:sz w:val="30"/>
          <w:szCs w:val="30"/>
        </w:rPr>
      </w:pPr>
    </w:p>
    <w:p w14:paraId="6CD9A26D">
      <w:pPr>
        <w:rPr>
          <w:rFonts w:ascii="宋体" w:hAnsi="宋体" w:eastAsia="宋体"/>
          <w:sz w:val="30"/>
          <w:szCs w:val="30"/>
        </w:rPr>
        <w:sectPr>
          <w:footerReference r:id="rId3" w:type="default"/>
          <w:pgSz w:w="11906" w:h="16838"/>
          <w:pgMar w:top="1418" w:right="1418" w:bottom="1418" w:left="1418" w:header="851" w:footer="737" w:gutter="0"/>
          <w:cols w:space="425" w:num="1"/>
          <w:docGrid w:type="lines" w:linePitch="312" w:charSpace="0"/>
        </w:sectPr>
      </w:pPr>
    </w:p>
    <w:p w14:paraId="0BA438F2">
      <w:pPr>
        <w:spacing w:line="240" w:lineRule="atLeast"/>
        <w:ind w:right="-65" w:rightChars="-31"/>
        <w:jc w:val="center"/>
        <w:rPr>
          <w:rFonts w:ascii="华文中宋" w:hAnsi="华文中宋" w:eastAsia="华文中宋" w:cs="Times New Roman"/>
          <w:b/>
          <w:sz w:val="44"/>
          <w:szCs w:val="44"/>
          <w:lang w:val="zh-CN"/>
        </w:rPr>
      </w:pPr>
      <w:r>
        <w:rPr>
          <w:rFonts w:hint="eastAsia" w:ascii="华文中宋" w:hAnsi="华文中宋" w:eastAsia="华文中宋" w:cs="Times New Roman"/>
          <w:b/>
          <w:sz w:val="44"/>
          <w:szCs w:val="44"/>
          <w:lang w:val="zh-CN"/>
        </w:rPr>
        <w:t>中小企业划型标准</w:t>
      </w:r>
    </w:p>
    <w:tbl>
      <w:tblPr>
        <w:tblStyle w:val="6"/>
        <w:tblW w:w="1447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"/>
        <w:gridCol w:w="2340"/>
        <w:gridCol w:w="993"/>
        <w:gridCol w:w="850"/>
        <w:gridCol w:w="833"/>
        <w:gridCol w:w="1108"/>
        <w:gridCol w:w="1036"/>
        <w:gridCol w:w="905"/>
        <w:gridCol w:w="1108"/>
        <w:gridCol w:w="961"/>
        <w:gridCol w:w="1004"/>
        <w:gridCol w:w="1108"/>
        <w:gridCol w:w="883"/>
        <w:gridCol w:w="851"/>
      </w:tblGrid>
      <w:tr w14:paraId="43F33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  <w:tblHeader/>
          <w:jc w:val="center"/>
        </w:trPr>
        <w:tc>
          <w:tcPr>
            <w:tcW w:w="49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D107BE2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序号</w:t>
            </w:r>
          </w:p>
        </w:tc>
        <w:tc>
          <w:tcPr>
            <w:tcW w:w="2340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2C6D6D03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行业</w:t>
            </w:r>
          </w:p>
        </w:tc>
        <w:tc>
          <w:tcPr>
            <w:tcW w:w="267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BD2BE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大型企业</w:t>
            </w:r>
          </w:p>
        </w:tc>
        <w:tc>
          <w:tcPr>
            <w:tcW w:w="304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D0CE3D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中型企业</w:t>
            </w:r>
          </w:p>
        </w:tc>
        <w:tc>
          <w:tcPr>
            <w:tcW w:w="3073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84E6E1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小型企业</w:t>
            </w:r>
          </w:p>
        </w:tc>
        <w:tc>
          <w:tcPr>
            <w:tcW w:w="284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9A3514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微型企业</w:t>
            </w:r>
          </w:p>
        </w:tc>
      </w:tr>
      <w:tr w14:paraId="79CD97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tblHeader/>
          <w:jc w:val="center"/>
        </w:trPr>
        <w:tc>
          <w:tcPr>
            <w:tcW w:w="49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8452C5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</w:p>
        </w:tc>
        <w:tc>
          <w:tcPr>
            <w:tcW w:w="2340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68438F">
            <w:pPr>
              <w:spacing w:line="240" w:lineRule="atLeast"/>
              <w:ind w:left="-48" w:leftChars="-2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F47F51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营业收入</w:t>
            </w:r>
          </w:p>
          <w:p w14:paraId="70C5335E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(万元)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50A165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从业人员</w:t>
            </w:r>
          </w:p>
          <w:p w14:paraId="284C9076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(人)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4EC082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总资产</w:t>
            </w:r>
          </w:p>
          <w:p w14:paraId="143BF333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(万元)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EDB94D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营业收入</w:t>
            </w:r>
          </w:p>
          <w:p w14:paraId="6CEAADA4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(万元)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45149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从业人员</w:t>
            </w:r>
          </w:p>
          <w:p w14:paraId="607F15CA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(人)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73D00A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总资产</w:t>
            </w:r>
          </w:p>
          <w:p w14:paraId="2400B819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(万元)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34DDB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营业收入</w:t>
            </w:r>
          </w:p>
          <w:p w14:paraId="75EE9BEE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(万元)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E0DD57">
            <w:pPr>
              <w:spacing w:line="240" w:lineRule="atLeast"/>
              <w:ind w:left="117" w:leftChars="-23" w:right="-65" w:rightChars="-31" w:hanging="165" w:hangingChars="79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从业人员</w:t>
            </w:r>
          </w:p>
          <w:p w14:paraId="16983165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(人)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AB9A8C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总资产</w:t>
            </w:r>
          </w:p>
          <w:p w14:paraId="3D54E92A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(万元)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81D735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营业收入</w:t>
            </w:r>
          </w:p>
          <w:p w14:paraId="7929FC1E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(万元)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A1271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从业人员</w:t>
            </w:r>
          </w:p>
          <w:p w14:paraId="2F626985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(人)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6DF71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总资产</w:t>
            </w:r>
          </w:p>
          <w:p w14:paraId="0466E0E0">
            <w:pPr>
              <w:spacing w:line="240" w:lineRule="atLeast"/>
              <w:ind w:left="-48" w:leftChars="-23" w:right="-65" w:rightChars="-3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(万元)</w:t>
            </w:r>
          </w:p>
        </w:tc>
      </w:tr>
      <w:tr w14:paraId="5F2184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34A825">
            <w:pPr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1</w:t>
            </w:r>
          </w:p>
        </w:tc>
        <w:tc>
          <w:tcPr>
            <w:tcW w:w="2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379DF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农、林、牧、渔业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71F1A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410009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AB5713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84CD9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≥500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8C540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E3E65D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096DE0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≥50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C92063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C5306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39FDF2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＜50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D014EA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BF3358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775AA5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EE5BB2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407A02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工业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9556FF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≥40000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75E4A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8F4B5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408399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≥2000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052EC4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FF929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667036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EBAB0D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DC6B3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8C849D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＜300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C84EBB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8131A8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6F6376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943359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2C8DB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建筑业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604636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≥80000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2587D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B98933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≥80000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D168E8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≥5000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25E07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E12E6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≥5000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B7F205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C9C61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82B07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773B3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＜300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DE70CC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9A029F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＜300</w:t>
            </w:r>
          </w:p>
        </w:tc>
      </w:tr>
      <w:tr w14:paraId="2C911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C169F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4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CBAE4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批发业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EA6A3C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≥40000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FA5C7B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BACEF9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A2FCB4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≥5000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C53B7D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8809CC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EC9359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≥1000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DDBF08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67FEE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96A820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CA539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＜5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1B4E21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0AECC8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AC209E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5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6C4343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零售业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5D3077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1917E0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B5D3A0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848680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≥500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8D37C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≥50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4626F8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51D9A7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17A22D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56F43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A5226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E82D3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DDBEC8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79D14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CA8DDF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6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18950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交通运输业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EDB215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5984F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40EFE1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3F7B36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≥3000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666C75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5B93EE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46D99E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≥200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17592A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C48723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810C40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＜200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BFD87A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0A972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7914FB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B41DA1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7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199CF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仓储业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D65877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A4E5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ED2F5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90052D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≥1000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37913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E88CB0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6A4462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CE3499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4B8FB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F9687F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2ABEE2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9A96A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0D3CBF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07460E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8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1761D2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邮政业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0B437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E96CC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4BCA68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A0B764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≥2000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87FB4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37CE5D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F4CBE9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3F6284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336A0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35558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2DD3CE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＜20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236092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4A3CF4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9D5B64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9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8046A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住宿业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E1E5E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BFB70C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F1FF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9984AC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≥2000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83ADCD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F59EE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19CBBC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9E80D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382520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4ED67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446BC6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E75F39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6AEE98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880A5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10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BBEC71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餐饮业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6A953A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EB944F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5640E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C4041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≥2000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9EF47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9D65B0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E42F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08B158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8867BD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0B7A5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9203B1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A47378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24361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4D677F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11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88555E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信息传输业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FD602">
            <w:pPr>
              <w:widowControl/>
              <w:spacing w:line="240" w:lineRule="atLeast"/>
              <w:ind w:right="-107" w:rightChars="-51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1E2EB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6B2332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31F620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≥1000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BC15F9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3BDF5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BB4B4D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44A703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7CFFE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831C10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D87504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0E072D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1A98FB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6CD714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12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83F60D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软件和信息技术服务业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833E1E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F2E63B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773D66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7B5557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≥1000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859192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E52E7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2F189F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≥50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D06827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385239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B71513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＜50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B04582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674A44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14B610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1C7C8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13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5A46B5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房地产开发经营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575BC0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≥200000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67D854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2C07D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或,≥10000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F8188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≥1000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191DA5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92F13F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且,≥5000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3DE177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FF7B81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31E592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且,≥2000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40E67C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D6F1B8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41569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或,＜2000</w:t>
            </w:r>
          </w:p>
        </w:tc>
      </w:tr>
      <w:tr w14:paraId="3FC500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2B5B2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14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213470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物业管理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E56273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≥5000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FEA8FD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A5AD85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FE7A9A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≥1000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B25FBE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0FCC92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27E0FE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≥500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EF55F4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C137D9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88613E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＜500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74018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32B7E2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  <w:tr w14:paraId="6EACEF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EB064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15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1AECA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租赁和商务服务业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8B59A5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AD5C1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6F32D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或,≥120000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0BE9AF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108B01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B19A8D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且,≥8000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82F05C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BCACA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FB1A0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且,≥100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3E25E9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12CF1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65F675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或,＜100</w:t>
            </w:r>
          </w:p>
        </w:tc>
      </w:tr>
      <w:tr w14:paraId="5A7D4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49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746FFA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16</w:t>
            </w:r>
          </w:p>
        </w:tc>
        <w:tc>
          <w:tcPr>
            <w:tcW w:w="2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F8D4D0">
            <w:pPr>
              <w:spacing w:line="240" w:lineRule="atLeast"/>
              <w:ind w:left="-27" w:leftChars="-13" w:right="-65" w:rightChars="-31"/>
              <w:jc w:val="left"/>
              <w:rPr>
                <w:rFonts w:ascii="宋体" w:hAnsi="宋体" w:eastAsia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</w:rPr>
              <w:t>其他未列明行业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09074E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A09B6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≥300</w:t>
            </w:r>
          </w:p>
        </w:tc>
        <w:tc>
          <w:tcPr>
            <w:tcW w:w="8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64CE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3F1CF0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0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45DE75">
            <w:pPr>
              <w:widowControl/>
              <w:spacing w:line="240" w:lineRule="atLeast"/>
              <w:ind w:left="-107" w:leftChars="-51" w:right="-107" w:rightChars="-51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≥100</w:t>
            </w:r>
          </w:p>
        </w:tc>
        <w:tc>
          <w:tcPr>
            <w:tcW w:w="90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3FBFC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969EFB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5DD203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≥10</w:t>
            </w: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E73DC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11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BFB6A8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  <w:tc>
          <w:tcPr>
            <w:tcW w:w="8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CF2F0F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＜10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4D3F2C">
            <w:pPr>
              <w:widowControl/>
              <w:spacing w:line="240" w:lineRule="atLeast"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　</w:t>
            </w:r>
          </w:p>
        </w:tc>
      </w:tr>
    </w:tbl>
    <w:p w14:paraId="12A8114C">
      <w:pPr>
        <w:spacing w:line="20" w:lineRule="exact"/>
        <w:rPr>
          <w:rFonts w:ascii="仿宋" w:hAnsi="仿宋" w:eastAsia="仿宋"/>
          <w:sz w:val="28"/>
          <w:szCs w:val="28"/>
        </w:rPr>
      </w:pPr>
    </w:p>
    <w:p w14:paraId="75D816CD">
      <w:pPr>
        <w:ind w:firstLine="420" w:firstLineChars="20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Cs w:val="21"/>
        </w:rPr>
        <w:t>注：大型、中型和小型企业须同时满足所列指标的下限，否则下划一档；微型企业只须满足所列指标中的一项即可。</w:t>
      </w:r>
    </w:p>
    <w:sectPr>
      <w:pgSz w:w="16838" w:h="11906" w:orient="landscape"/>
      <w:pgMar w:top="1304" w:right="1418" w:bottom="1304" w:left="1418" w:header="851" w:footer="737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07869775"/>
      <w:docPartObj>
        <w:docPartGallery w:val="autotext"/>
      </w:docPartObj>
    </w:sdtPr>
    <w:sdtContent>
      <w:p w14:paraId="756D8666">
        <w:pPr>
          <w:pStyle w:val="4"/>
          <w:jc w:val="center"/>
        </w:pPr>
        <w:r>
          <w:rPr>
            <w:rFonts w:ascii="宋体" w:hAnsi="宋体" w:eastAsia="宋体"/>
            <w:sz w:val="24"/>
            <w:szCs w:val="24"/>
          </w:rPr>
          <w:fldChar w:fldCharType="begin"/>
        </w:r>
        <w:r>
          <w:rPr>
            <w:rFonts w:ascii="宋体" w:hAnsi="宋体" w:eastAsia="宋体"/>
            <w:sz w:val="24"/>
            <w:szCs w:val="24"/>
          </w:rPr>
          <w:instrText xml:space="preserve">PAGE   \* MERGEFORMAT</w:instrText>
        </w:r>
        <w:r>
          <w:rPr>
            <w:rFonts w:ascii="宋体" w:hAnsi="宋体" w:eastAsia="宋体"/>
            <w:sz w:val="24"/>
            <w:szCs w:val="24"/>
          </w:rPr>
          <w:fldChar w:fldCharType="separate"/>
        </w:r>
        <w:r>
          <w:rPr>
            <w:rFonts w:ascii="宋体" w:hAnsi="宋体" w:eastAsia="宋体"/>
            <w:sz w:val="24"/>
            <w:szCs w:val="24"/>
            <w:lang w:val="zh-CN"/>
          </w:rPr>
          <w:t>2</w:t>
        </w:r>
        <w:r>
          <w:rPr>
            <w:rFonts w:ascii="宋体" w:hAnsi="宋体" w:eastAsia="宋体"/>
            <w:sz w:val="24"/>
            <w:szCs w:val="24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88CD38"/>
    <w:multiLevelType w:val="singleLevel"/>
    <w:tmpl w:val="AF88CD38"/>
    <w:lvl w:ilvl="0" w:tentative="0">
      <w:start w:val="3"/>
      <w:numFmt w:val="decimal"/>
      <w:suff w:val="nothing"/>
      <w:lvlText w:val="%1、"/>
      <w:lvlJc w:val="left"/>
      <w:pPr>
        <w:ind w:left="600" w:leftChars="0" w:firstLine="0" w:firstLineChars="0"/>
      </w:pPr>
    </w:lvl>
  </w:abstractNum>
  <w:abstractNum w:abstractNumId="1">
    <w:nsid w:val="198B23CD"/>
    <w:multiLevelType w:val="multilevel"/>
    <w:tmpl w:val="198B23CD"/>
    <w:lvl w:ilvl="0" w:tentative="0">
      <w:start w:val="1"/>
      <w:numFmt w:val="decimalEnclosedCircle"/>
      <w:lvlText w:val="%1"/>
      <w:lvlJc w:val="left"/>
      <w:pPr>
        <w:ind w:left="92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1C757C04"/>
    <w:multiLevelType w:val="multilevel"/>
    <w:tmpl w:val="1C757C04"/>
    <w:lvl w:ilvl="0" w:tentative="0">
      <w:start w:val="1"/>
      <w:numFmt w:val="decimal"/>
      <w:pStyle w:val="14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"/>
      <w:lvlJc w:val="left"/>
      <w:pPr>
        <w:ind w:left="850" w:hanging="425"/>
      </w:pPr>
      <w:rPr>
        <w:rFonts w:hint="default" w:ascii="Times New Roman" w:hAnsi="Times New Roman" w:cs="Times New Roman"/>
        <w:b/>
        <w:sz w:val="32"/>
        <w:szCs w:val="32"/>
      </w:rPr>
    </w:lvl>
    <w:lvl w:ilvl="2" w:tentative="0">
      <w:start w:val="1"/>
      <w:numFmt w:val="decimal"/>
      <w:isLgl/>
      <w:lvlText w:val="%3、"/>
      <w:lvlJc w:val="left"/>
      <w:pPr>
        <w:ind w:left="0" w:firstLine="482"/>
      </w:pPr>
      <w:rPr>
        <w:rFonts w:hint="eastAsia"/>
      </w:rPr>
    </w:lvl>
    <w:lvl w:ilvl="3" w:tentative="0">
      <w:start w:val="1"/>
      <w:numFmt w:val="none"/>
      <w:isLgl/>
      <w:lvlText w:val="(%3)"/>
      <w:lvlJc w:val="left"/>
      <w:pPr>
        <w:ind w:left="1077" w:hanging="340"/>
      </w:pPr>
      <w:rPr>
        <w:rFonts w:hint="eastAsia"/>
      </w:rPr>
    </w:lvl>
    <w:lvl w:ilvl="4" w:tentative="0">
      <w:start w:val="1"/>
      <w:numFmt w:val="decimal"/>
      <w:isLgl/>
      <w:lvlText w:val="%5)"/>
      <w:lvlJc w:val="left"/>
      <w:pPr>
        <w:ind w:left="199" w:hanging="57"/>
      </w:pPr>
      <w:rPr>
        <w:rFonts w:hint="eastAsia"/>
      </w:rPr>
    </w:lvl>
    <w:lvl w:ilvl="5" w:tentative="0">
      <w:start w:val="1"/>
      <w:numFmt w:val="lowerLetter"/>
      <w:lvlText w:val="%6)"/>
      <w:lvlJc w:val="left"/>
      <w:pPr>
        <w:ind w:left="1304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297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3400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3825" w:hanging="425"/>
      </w:pPr>
      <w:rPr>
        <w:rFonts w:hint="eastAsia"/>
      </w:rPr>
    </w:lvl>
  </w:abstractNum>
  <w:abstractNum w:abstractNumId="3">
    <w:nsid w:val="45C42C9A"/>
    <w:multiLevelType w:val="multilevel"/>
    <w:tmpl w:val="45C42C9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cs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1260"/>
        </w:tabs>
        <w:ind w:left="1260" w:hanging="720"/>
      </w:pPr>
      <w:rPr>
        <w:rFonts w:cs="Times New Roman"/>
      </w:rPr>
    </w:lvl>
    <w:lvl w:ilvl="3" w:tentative="0">
      <w:start w:val="1"/>
      <w:numFmt w:val="decimal"/>
      <w:pStyle w:val="2"/>
      <w:lvlText w:val="%1.%2.%3.%4"/>
      <w:lvlJc w:val="left"/>
      <w:pPr>
        <w:tabs>
          <w:tab w:val="left" w:pos="864"/>
        </w:tabs>
        <w:ind w:left="1704" w:hanging="864"/>
      </w:pPr>
      <w:rPr>
        <w:rFonts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A4MDg4Y2FiNDFmNjZhNDE3MzhlYThkNmRjOWYwMzkifQ=="/>
  </w:docVars>
  <w:rsids>
    <w:rsidRoot w:val="008E0D36"/>
    <w:rsid w:val="0001217E"/>
    <w:rsid w:val="00065917"/>
    <w:rsid w:val="00161F99"/>
    <w:rsid w:val="00195940"/>
    <w:rsid w:val="001A231E"/>
    <w:rsid w:val="001B713F"/>
    <w:rsid w:val="002166CC"/>
    <w:rsid w:val="0024099C"/>
    <w:rsid w:val="00292793"/>
    <w:rsid w:val="002F7DDC"/>
    <w:rsid w:val="00394D6C"/>
    <w:rsid w:val="003A23CF"/>
    <w:rsid w:val="003B7035"/>
    <w:rsid w:val="00431F2B"/>
    <w:rsid w:val="004554EC"/>
    <w:rsid w:val="004D09AC"/>
    <w:rsid w:val="00567149"/>
    <w:rsid w:val="00654BEA"/>
    <w:rsid w:val="006D6C9F"/>
    <w:rsid w:val="00724EB5"/>
    <w:rsid w:val="0072502C"/>
    <w:rsid w:val="007831CC"/>
    <w:rsid w:val="007B755D"/>
    <w:rsid w:val="007F6A70"/>
    <w:rsid w:val="00825700"/>
    <w:rsid w:val="00856CF7"/>
    <w:rsid w:val="00875AE9"/>
    <w:rsid w:val="008D21DF"/>
    <w:rsid w:val="008E0D36"/>
    <w:rsid w:val="00934118"/>
    <w:rsid w:val="009C71BD"/>
    <w:rsid w:val="009D33D0"/>
    <w:rsid w:val="00A62346"/>
    <w:rsid w:val="00A73289"/>
    <w:rsid w:val="00A8207C"/>
    <w:rsid w:val="00A979EA"/>
    <w:rsid w:val="00AC3839"/>
    <w:rsid w:val="00AD37EC"/>
    <w:rsid w:val="00B50268"/>
    <w:rsid w:val="00B86FAA"/>
    <w:rsid w:val="00C7347D"/>
    <w:rsid w:val="00C75A1E"/>
    <w:rsid w:val="00CD257D"/>
    <w:rsid w:val="00CE3AF1"/>
    <w:rsid w:val="00D26486"/>
    <w:rsid w:val="00DB6B70"/>
    <w:rsid w:val="00E504B1"/>
    <w:rsid w:val="00E8097D"/>
    <w:rsid w:val="00ED3ADE"/>
    <w:rsid w:val="043462FF"/>
    <w:rsid w:val="135116E2"/>
    <w:rsid w:val="369E4FD1"/>
    <w:rsid w:val="3A612EBD"/>
    <w:rsid w:val="3E7F1E16"/>
    <w:rsid w:val="41B8730F"/>
    <w:rsid w:val="50CE160C"/>
    <w:rsid w:val="53F2715B"/>
    <w:rsid w:val="56FF503C"/>
    <w:rsid w:val="6421740B"/>
    <w:rsid w:val="69067311"/>
    <w:rsid w:val="73993FFB"/>
    <w:rsid w:val="763E0E8A"/>
    <w:rsid w:val="7CAF2AE1"/>
    <w:rsid w:val="7FDF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clear" w:pos="864"/>
      </w:tabs>
      <w:spacing w:before="280" w:after="290" w:line="376" w:lineRule="auto"/>
      <w:ind w:left="0" w:firstLine="0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1"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宋体" w:eastAsia="宋体" w:cs="宋体"/>
      <w:snapToGrid w:val="0"/>
      <w:color w:val="000000"/>
      <w:kern w:val="0"/>
      <w:sz w:val="31"/>
      <w:szCs w:val="31"/>
      <w:lang w:eastAsia="en-US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正文文本 字符"/>
    <w:basedOn w:val="7"/>
    <w:link w:val="3"/>
    <w:semiHidden/>
    <w:qFormat/>
    <w:uiPriority w:val="0"/>
    <w:rPr>
      <w:rFonts w:ascii="宋体" w:hAnsi="宋体" w:eastAsia="宋体" w:cs="宋体"/>
      <w:snapToGrid w:val="0"/>
      <w:color w:val="000000"/>
      <w:kern w:val="0"/>
      <w:sz w:val="31"/>
      <w:szCs w:val="31"/>
      <w:lang w:eastAsia="en-US"/>
    </w:rPr>
  </w:style>
  <w:style w:type="table" w:customStyle="1" w:styleId="12">
    <w:name w:val="Table Normal"/>
    <w:semiHidden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Table Text"/>
    <w:basedOn w:val="1"/>
    <w:autoRedefine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宋体" w:eastAsia="宋体" w:cs="宋体"/>
      <w:snapToGrid w:val="0"/>
      <w:color w:val="000000"/>
      <w:kern w:val="0"/>
      <w:sz w:val="16"/>
      <w:szCs w:val="16"/>
      <w:lang w:eastAsia="en-US"/>
    </w:rPr>
  </w:style>
  <w:style w:type="paragraph" w:customStyle="1" w:styleId="14">
    <w:name w:val="一级目录"/>
    <w:basedOn w:val="1"/>
    <w:qFormat/>
    <w:uiPriority w:val="0"/>
    <w:pPr>
      <w:numPr>
        <w:ilvl w:val="0"/>
        <w:numId w:val="2"/>
      </w:numPr>
      <w:spacing w:beforeLines="50" w:line="360" w:lineRule="auto"/>
      <w:jc w:val="left"/>
    </w:pPr>
    <w:rPr>
      <w:b/>
      <w:sz w:val="36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2680</Words>
  <Characters>3063</Characters>
  <Lines>365</Lines>
  <Paragraphs>216</Paragraphs>
  <TotalTime>81</TotalTime>
  <ScaleCrop>false</ScaleCrop>
  <LinksUpToDate>false</LinksUpToDate>
  <CharactersWithSpaces>3191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2024-06-25T02:00:00Z</dcterms:created>
  <dc:creator>Administrator</dc:creator>
  <cp:lastModifiedBy>WPS_1698125244</cp:lastModifiedBy>
  <dcterms:modified xsi:type="dcterms:W3CDTF">2025-04-08T09:30:12Z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C9C8E0C7672946ACA5D7BD1700630FAC_13</vt:lpwstr>
  </property>
  <property fmtid="{D5CDD505-2E9C-101B-9397-08002B2CF9AE}" pid="4" name="KSOTemplateDocerSaveRecord">
    <vt:lpwstr>eyJoZGlkIjoiMTA4MDg4Y2FiNDFmNjZhNDE3MzhlYThkNmRjOWYwMzkiLCJ1c2VySWQiOiIxNTUxODI2OTYzIn0=</vt:lpwstr>
  </property>
</Properties>
</file>